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0D0A5CC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01EEA2C" w14:textId="34161EB9" w:rsidR="003F1C89" w:rsidRPr="00F90E92" w:rsidRDefault="008B47D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Einzelarbeitsplatz, Anheizen</w:t>
            </w:r>
            <w:r w:rsidR="00D02CC2">
              <w:rPr>
                <w:b/>
                <w:sz w:val="20"/>
              </w:rPr>
              <w:t>. Gefährdungsfaktoren gemäß DIN EN 1050</w:t>
            </w:r>
            <w:r w:rsidR="00437F03">
              <w:rPr>
                <w:b/>
                <w:sz w:val="20"/>
              </w:rPr>
              <w:t>/</w:t>
            </w:r>
            <w:r w:rsidR="00C55802">
              <w:rPr>
                <w:b/>
                <w:bCs/>
              </w:rPr>
              <w:t>DGUV Regel 112-139</w:t>
            </w:r>
          </w:p>
        </w:tc>
      </w:tr>
      <w:tr w:rsidR="003F1C89" w14:paraId="4E79A429" w14:textId="77777777" w:rsidTr="003F1C89">
        <w:tc>
          <w:tcPr>
            <w:tcW w:w="1609" w:type="dxa"/>
          </w:tcPr>
          <w:p w14:paraId="6194DF28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741DE38" w14:textId="77777777" w:rsidR="003F1C89" w:rsidRDefault="008B47D8" w:rsidP="003F1C89">
            <w:r>
              <w:t>Gießerei</w:t>
            </w:r>
          </w:p>
        </w:tc>
        <w:tc>
          <w:tcPr>
            <w:tcW w:w="1418" w:type="dxa"/>
          </w:tcPr>
          <w:p w14:paraId="24F6D845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CD3A54F" w14:textId="58E1A8A6" w:rsidR="003F1C89" w:rsidRDefault="00615568">
            <w:r>
              <w:t>47</w:t>
            </w:r>
          </w:p>
        </w:tc>
      </w:tr>
      <w:tr w:rsidR="003F1C89" w14:paraId="125EFFA4" w14:textId="77777777" w:rsidTr="003F1C89">
        <w:tc>
          <w:tcPr>
            <w:tcW w:w="1609" w:type="dxa"/>
          </w:tcPr>
          <w:p w14:paraId="2B9B9848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B2DBE67" w14:textId="77777777" w:rsidR="003F1C89" w:rsidRDefault="008B47D8">
            <w:r>
              <w:t>Alexej Erfort</w:t>
            </w:r>
          </w:p>
        </w:tc>
        <w:tc>
          <w:tcPr>
            <w:tcW w:w="1418" w:type="dxa"/>
          </w:tcPr>
          <w:p w14:paraId="74EE2A64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6FDD2846" w14:textId="44CFCE23" w:rsidR="003F1C89" w:rsidRDefault="000A3883">
            <w:r>
              <w:t>21</w:t>
            </w:r>
            <w:r w:rsidR="00C55802">
              <w:t>.</w:t>
            </w:r>
            <w:r>
              <w:t>12</w:t>
            </w:r>
            <w:r w:rsidR="00C55802">
              <w:t>.2021</w:t>
            </w:r>
          </w:p>
        </w:tc>
      </w:tr>
    </w:tbl>
    <w:p w14:paraId="6181F3F1" w14:textId="77777777" w:rsidR="0053336B" w:rsidRDefault="0053336B" w:rsidP="003F1C89">
      <w:pPr>
        <w:ind w:left="-142"/>
        <w:rPr>
          <w:b/>
        </w:rPr>
      </w:pPr>
    </w:p>
    <w:p w14:paraId="51785BB0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6B40D1FD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11624170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277C62D1" wp14:editId="69E7A8D7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01AD5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518A5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3F12D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C26B9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A7637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A0EA8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5373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77554BD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03940435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0C4D68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664652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6C6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DEFF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FA2D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526F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A4DBC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E8F1E8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DF283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07217D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09112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E4100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470CD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C3A3E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750B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3D60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4B78E6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91A7EF4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177AB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A733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B24D6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4F8AF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3ABF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398C2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C1C6E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3F92C0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22FA3F8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88526E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1C0E9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C27A9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5EBC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384A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55574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014F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0492C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74073F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8B225B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5E391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C13679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5370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1E7F6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0A11BE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78D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4EA9A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332C801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ACF8D5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D2EF21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74533CB" wp14:editId="34E0DDF8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32A58E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4D3B71B6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F4B2D62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C862E27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42A5829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29058A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6A5475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 xml:space="preserve">Mittlere </w:t>
            </w:r>
            <w:r w:rsidR="0024068B" w:rsidRPr="00987AEE">
              <w:t>Gefährdung</w:t>
            </w:r>
          </w:p>
        </w:tc>
        <w:tc>
          <w:tcPr>
            <w:tcW w:w="567" w:type="dxa"/>
            <w:shd w:val="clear" w:color="auto" w:fill="92D050"/>
          </w:tcPr>
          <w:p w14:paraId="1DAFDF68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F1A4EBA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7218CD29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3C837F74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00C44F55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D4BC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1B5F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7E8AF0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4FA9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B2E7827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516E77F4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6241738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B80AF" w14:textId="77777777" w:rsidR="0080584B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</w:t>
            </w:r>
            <w:r w:rsidR="008B47D8">
              <w:rPr>
                <w:rFonts w:eastAsia="Arial Unicode MS" w:cs="Arial Unicode MS"/>
              </w:rPr>
              <w:t>Mechanische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8789" w14:textId="77777777" w:rsidR="0080584B" w:rsidRDefault="008B47D8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ungeschützt bewegte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051AD" w14:textId="77777777" w:rsidR="0080584B" w:rsidRDefault="0024068B" w:rsidP="0024068B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die Maschinen sind geprüft und bewegen sich sehr langsam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7A0CCD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49DBBB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64C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B24CE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FB0F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4A5F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065EE29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6B22E49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5FCBC69" w14:textId="77777777" w:rsidR="00A1052A" w:rsidRPr="00BD31BD" w:rsidRDefault="00A1052A" w:rsidP="00BB0E4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C9C9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1.2 </w:t>
            </w:r>
            <w:r w:rsidR="0024068B">
              <w:rPr>
                <w:rFonts w:eastAsia="Arial Unicode MS" w:cs="Arial Unicode MS"/>
              </w:rPr>
              <w:t>Teile mit Gefährlichen 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DBFE" w14:textId="77777777" w:rsidR="00A1052A" w:rsidRDefault="0024068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spitze oder scharfkantige Teile bei der Tiegel Beschickung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D6D0D" w14:textId="77777777" w:rsidR="00A1052A" w:rsidRDefault="0024068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wird grundsätzlich Handschuhe bei der bewerteten Tätigkeit getragen.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4D54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09D754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D08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767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58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CF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F93D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9A14888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CA6628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0E91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1.3 </w:t>
            </w:r>
            <w:r w:rsidR="0024068B">
              <w:rPr>
                <w:rFonts w:eastAsia="Arial Unicode MS" w:cs="Arial Unicode MS"/>
              </w:rPr>
              <w:t>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A09F" w14:textId="77777777" w:rsidR="00A1052A" w:rsidRDefault="0024068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anstoßen bei der Bedienung von Hubwagen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ECB1" w14:textId="77777777" w:rsidR="00A1052A" w:rsidRDefault="0024068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nur geringe</w:t>
            </w:r>
            <w:r w:rsidR="00442385">
              <w:rPr>
                <w:rFonts w:eastAsia="Arial Unicode MS" w:cs="Arial Unicode MS"/>
              </w:rPr>
              <w:t>-</w:t>
            </w:r>
            <w:r>
              <w:rPr>
                <w:rFonts w:eastAsia="Arial Unicode MS" w:cs="Arial Unicode MS"/>
              </w:rPr>
              <w:t xml:space="preserve"> und leichte Mengen von Aluminium verfahren.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5948F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55055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73A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CAB7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2AF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93C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9F7270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4B1F34D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684F2A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1DC38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1.4 </w:t>
            </w:r>
            <w:r w:rsidR="00D83AAF">
              <w:rPr>
                <w:rFonts w:eastAsia="Arial Unicode MS" w:cs="Arial Unicode MS"/>
              </w:rPr>
              <w:t>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21A5" w14:textId="77777777" w:rsidR="00A1052A" w:rsidRDefault="00D83AAF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Aluminiumteile können vom Schmelztiegel fallen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96D7C" w14:textId="77777777" w:rsidR="00A1052A" w:rsidRDefault="00D83AAF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befinden sich nur sehr leichte Teile zum Schmelzen auf den Tiegeln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373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EA61B0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674BF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9D83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54A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895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3FE1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8BB3636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CFA5A5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26829" w14:textId="77777777" w:rsidR="00D83AAF" w:rsidRDefault="00BB0E41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1.5 </w:t>
            </w:r>
            <w:r w:rsidR="00D83AAF">
              <w:rPr>
                <w:rFonts w:eastAsia="Arial Unicode MS" w:cs="Arial Unicode MS"/>
              </w:rPr>
              <w:t xml:space="preserve">Sturz auf der Ebene </w:t>
            </w:r>
          </w:p>
          <w:p w14:paraId="4332AFBB" w14:textId="77777777" w:rsidR="00D83AAF" w:rsidRDefault="00D83AA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73AD" w14:textId="77777777" w:rsidR="00D83AAF" w:rsidRDefault="00D83AAF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Ausrutschen</w:t>
            </w:r>
          </w:p>
          <w:p w14:paraId="493E660D" w14:textId="77777777" w:rsidR="00A1052A" w:rsidRDefault="00D83AAF" w:rsidP="00D83A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Stolpern umknicken, Fehltreten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CF05" w14:textId="77777777" w:rsidR="00A1052A" w:rsidRDefault="00D83AAF" w:rsidP="00BC49B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Persönlich Schutzausrüstung, geeignete Schutz</w:t>
            </w:r>
            <w:r w:rsidR="00BB0E41">
              <w:rPr>
                <w:rFonts w:eastAsia="Arial Unicode MS" w:cs="Arial Unicode MS"/>
              </w:rPr>
              <w:t>schuhe, min.S2 mit Schnellverschlu</w:t>
            </w:r>
            <w:r w:rsidR="00BC49B1">
              <w:rPr>
                <w:rFonts w:eastAsia="Arial Unicode MS" w:cs="Arial Unicode MS"/>
              </w:rPr>
              <w:t>ss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EBE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A75C4C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0AC12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1F6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CC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A8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E70CED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89028A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11BB36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F0F2C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2.0</w:t>
            </w:r>
            <w:r w:rsidR="00BC49B1">
              <w:rPr>
                <w:rFonts w:eastAsia="Arial Unicode MS" w:cs="Arial Unicode MS"/>
              </w:rPr>
              <w:t xml:space="preserve"> </w:t>
            </w:r>
            <w:r w:rsidR="00D83AAF">
              <w:rPr>
                <w:rFonts w:eastAsia="Arial Unicode MS" w:cs="Arial Unicode MS"/>
              </w:rPr>
              <w:t>elektrische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FC20" w14:textId="77777777" w:rsidR="00A1052A" w:rsidRDefault="00D83AA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Anschlüsse der Maschinen und Werkzeuge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63C1A" w14:textId="77777777" w:rsidR="00A1052A" w:rsidRDefault="00D83AAF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Maschinen und</w:t>
            </w:r>
            <w:r w:rsidR="00E22410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Werkzeuge werden in regelmäßigen Abständen von der Elektrofachkraft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8CA18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E1DFAC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7C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E81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AA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0730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558B79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9DBA96F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E332F5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AFF55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3.0 </w:t>
            </w:r>
            <w:r w:rsidR="00E22410">
              <w:rPr>
                <w:rFonts w:eastAsia="Arial Unicode MS" w:cs="Arial Unicode MS"/>
              </w:rPr>
              <w:t>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2F9A" w14:textId="77777777" w:rsidR="00A1052A" w:rsidRDefault="00E2241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Gefahr durch Gase und Dämpfe</w:t>
            </w:r>
            <w:r w:rsidR="00BC49B1">
              <w:rPr>
                <w:rFonts w:eastAsia="Arial Unicode MS" w:cs="Arial Unicode MS"/>
              </w:rPr>
              <w:t>, keine weiteren Gefahrstoffe.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0AFA" w14:textId="77777777" w:rsidR="00A1052A" w:rsidRDefault="00E22410" w:rsidP="00BC49B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Wird durch </w:t>
            </w:r>
            <w:r w:rsidR="00BC49B1">
              <w:rPr>
                <w:rFonts w:eastAsia="Arial Unicode MS" w:cs="Arial Unicode MS"/>
              </w:rPr>
              <w:t>Lüftung</w:t>
            </w:r>
            <w:r>
              <w:rPr>
                <w:rFonts w:eastAsia="Arial Unicode MS" w:cs="Arial Unicode MS"/>
              </w:rPr>
              <w:t xml:space="preserve"> sicher vermieden.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E6DF1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C09D0D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E31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3BF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D67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60D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F786C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763A97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FFD70D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CB63" w14:textId="77777777" w:rsidR="00A1052A" w:rsidRDefault="00BB0E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4.0 </w:t>
            </w:r>
            <w:r w:rsidR="00E22410">
              <w:rPr>
                <w:rFonts w:eastAsia="Arial Unicode MS" w:cs="Arial Unicode MS"/>
              </w:rPr>
              <w:t>Biologische Gefährdung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819D" w14:textId="77777777" w:rsidR="00A1052A" w:rsidRDefault="00E2241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Hinweise durch biologische 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260D" w14:textId="77777777" w:rsidR="00A1052A" w:rsidRDefault="00E2241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1752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C38F88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D07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6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A12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620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D2D93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52E0097" w14:textId="77777777" w:rsidTr="002065FD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B28BDF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BBC3" w14:textId="77777777" w:rsidR="00A1052A" w:rsidRDefault="00BC49B1" w:rsidP="00ED0731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6.0 </w:t>
            </w:r>
            <w:r w:rsidR="00F535F7">
              <w:rPr>
                <w:rFonts w:eastAsia="Arial Unicode MS" w:cs="Arial Unicode MS"/>
              </w:rPr>
              <w:t>Thermische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E1D5" w14:textId="77777777" w:rsidR="00A1052A" w:rsidRDefault="00F535F7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Verbrennen beim Anzünden der </w:t>
            </w:r>
            <w:r w:rsidR="00BC49B1">
              <w:rPr>
                <w:rFonts w:eastAsia="Arial Unicode MS" w:cs="Arial Unicode MS"/>
              </w:rPr>
              <w:t>Öfen, anheizen</w:t>
            </w:r>
            <w:r>
              <w:rPr>
                <w:rFonts w:eastAsia="Arial Unicode MS" w:cs="Arial Unicode MS"/>
              </w:rPr>
              <w:t xml:space="preserve"> der F</w:t>
            </w:r>
            <w:r w:rsidR="000B16AF">
              <w:rPr>
                <w:rFonts w:eastAsia="Arial Unicode MS" w:cs="Arial Unicode MS"/>
              </w:rPr>
              <w:t>ormen, beschicken der Schmelztiegel</w:t>
            </w:r>
            <w:r w:rsidR="00BC49B1">
              <w:rPr>
                <w:rFonts w:eastAsia="Arial Unicode MS" w:cs="Arial Unicode M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398D8" w14:textId="77777777" w:rsidR="00A1052A" w:rsidRDefault="000B16AF" w:rsidP="000B16AF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persönliche Schutzausrüstung Handschuhe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88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A920DD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2923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37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909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EE5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3E722C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5ABA132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0D961AB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BB88" w14:textId="77777777" w:rsidR="00A1052A" w:rsidRDefault="00BB0E41" w:rsidP="00ED0731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7.0 </w:t>
            </w:r>
            <w:r w:rsidR="000B16AF">
              <w:rPr>
                <w:rFonts w:eastAsia="Arial Unicode MS" w:cs="Arial Unicode MS"/>
              </w:rPr>
              <w:t>Gefährdungen durch physikalische Einwirkung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2527" w14:textId="77777777" w:rsidR="00A1052A" w:rsidRDefault="00ED0731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liegen</w:t>
            </w:r>
            <w:r w:rsidR="00F80040">
              <w:rPr>
                <w:rFonts w:eastAsia="Arial Unicode MS" w:cs="Arial Unicode MS"/>
              </w:rPr>
              <w:t xml:space="preserve"> </w:t>
            </w:r>
            <w:r>
              <w:rPr>
                <w:rFonts w:eastAsia="Arial Unicode MS" w:cs="Arial Unicode MS"/>
              </w:rPr>
              <w:t>keine Gefährdungen dieser Art vor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0D59" w14:textId="77777777" w:rsidR="00A1052A" w:rsidRDefault="00ED073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61AC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E5DF91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CFE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F99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9E1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FE5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06B767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55695B3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53D454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57A33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8.0 Gefährdungen/ Belastung durch </w:t>
            </w:r>
          </w:p>
          <w:p w14:paraId="702DCEA4" w14:textId="77777777" w:rsidR="00741047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Arbeitsumgebungsbedingungen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5ACC" w14:textId="77777777" w:rsidR="00A1052A" w:rsidRDefault="00741047" w:rsidP="0074104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Wechselndes Klima in den Morgenstunden speziell im Winter.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10945" w14:textId="77777777" w:rsidR="00A1052A" w:rsidRDefault="00741047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Zusätzliche Schutzausrüstungen durch Winterjacken.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D68A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5244DD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316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553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D00C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3A7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314F06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64A7B0A1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5B9D369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045C0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9.0 Physische Belastung/ Arbeitsschwere.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217" w14:textId="77777777" w:rsidR="00741047" w:rsidRDefault="00741047" w:rsidP="00741047">
            <w:pPr>
              <w:tabs>
                <w:tab w:val="left" w:pos="380"/>
              </w:tabs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Schwere, einseitige Belastungen sind nicht </w:t>
            </w:r>
          </w:p>
          <w:p w14:paraId="35ACDFF1" w14:textId="77777777" w:rsidR="00A1052A" w:rsidRDefault="00B430CD" w:rsidP="00741047">
            <w:pPr>
              <w:tabs>
                <w:tab w:val="left" w:pos="380"/>
              </w:tabs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 tätigen.</w:t>
            </w:r>
            <w:r w:rsidR="00741047">
              <w:rPr>
                <w:rFonts w:eastAsia="Arial Unicode MS" w:cs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F43F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1EA9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2920E5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8EE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FA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C84F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03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7BFD05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A53D34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2FFE56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CE7A9" w14:textId="77777777" w:rsidR="00A1052A" w:rsidRDefault="00741047" w:rsidP="00741047">
            <w:pPr>
              <w:tabs>
                <w:tab w:val="left" w:pos="0"/>
              </w:tabs>
              <w:spacing w:line="240" w:lineRule="auto"/>
              <w:ind w:left="71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10. Wahrnehmung und Handhabbarkeit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DA2" w14:textId="77777777" w:rsidR="00A1052A" w:rsidRDefault="0074104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21562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B0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58D5CC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D93B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ACC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AF4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E2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C25F7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A15BA9E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29C245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8465" w14:textId="77777777" w:rsidR="00A1052A" w:rsidRDefault="00741047" w:rsidP="00741047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11.sonstige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DA6E" w14:textId="77777777" w:rsidR="00A1052A" w:rsidRDefault="0074104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keine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D693C" w14:textId="77777777" w:rsidR="00A1052A" w:rsidRDefault="0074104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AC9E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20C27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37E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698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97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A9C6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6EBB5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2295DD8" w14:textId="77777777" w:rsidTr="0061556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EA51A36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6926" w14:textId="77777777" w:rsidR="00A1052A" w:rsidRPr="00B5730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12. Psychische Belastungen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C76C" w14:textId="77777777" w:rsidR="00A1052A" w:rsidRPr="00B5730A" w:rsidRDefault="008A61CD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8544C" w14:textId="77777777" w:rsidR="00A1052A" w:rsidRPr="00B5730A" w:rsidRDefault="008A61C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6CE3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B0D4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A89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1D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875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EE9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FF6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94527BE" w14:textId="77777777" w:rsidTr="00437F03">
        <w:trPr>
          <w:cantSplit/>
          <w:trHeight w:val="157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801EF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4489" w14:textId="77777777" w:rsidR="00A1052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 13. Organisation </w:t>
            </w:r>
          </w:p>
          <w:p w14:paraId="6F063740" w14:textId="77777777" w:rsidR="008A61CD" w:rsidRDefault="008A61CD" w:rsidP="00437F03">
            <w:pPr>
              <w:spacing w:line="240" w:lineRule="auto"/>
              <w:ind w:left="-142" w:firstLine="708"/>
              <w:rPr>
                <w:rFonts w:eastAsia="Arial Unicode MS" w:cs="Arial Unicode MS"/>
              </w:rPr>
            </w:pPr>
          </w:p>
          <w:p w14:paraId="5C827946" w14:textId="77777777" w:rsidR="008A61CD" w:rsidRPr="00B5730A" w:rsidRDefault="008A61CD" w:rsidP="008A61CD">
            <w:pPr>
              <w:spacing w:line="240" w:lineRule="auto"/>
              <w:ind w:left="-142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6958" w14:textId="77777777" w:rsidR="00A1052A" w:rsidRPr="00B5730A" w:rsidRDefault="008A61CD" w:rsidP="008A61CD">
            <w:pPr>
              <w:tabs>
                <w:tab w:val="left" w:pos="380"/>
              </w:tabs>
              <w:spacing w:line="240" w:lineRule="auto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ab/>
              <w:t>Beginn in den frühen Morgenstunden</w:t>
            </w:r>
            <w:r>
              <w:rPr>
                <w:rFonts w:eastAsia="Arial Unicode MS" w:cs="Arial Unicode MS"/>
              </w:rPr>
              <w:tab/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D1290" w14:textId="77777777" w:rsidR="00A1052A" w:rsidRDefault="008A61C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Regelmäßige Wechsel unter den Mitarbeitern</w:t>
            </w:r>
            <w:r w:rsidR="00437F03">
              <w:rPr>
                <w:rFonts w:eastAsia="Arial Unicode MS" w:cs="Arial Unicode MS"/>
              </w:rPr>
              <w:t>,</w:t>
            </w:r>
          </w:p>
          <w:p w14:paraId="66DDDDA0" w14:textId="77777777" w:rsidR="00437F03" w:rsidRPr="00B5730A" w:rsidRDefault="00437F03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zusätzliche Sicherheitsunterweisungen.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C2F9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0BC13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A49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C6E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D0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3D6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08C813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D126FED" w14:textId="77777777" w:rsidR="00437F03" w:rsidRPr="00C34AC4" w:rsidRDefault="00437F03" w:rsidP="008A61CD">
      <w:pPr>
        <w:tabs>
          <w:tab w:val="clear" w:pos="1418"/>
          <w:tab w:val="clear" w:pos="3402"/>
          <w:tab w:val="left" w:pos="910"/>
        </w:tabs>
      </w:pPr>
    </w:p>
    <w:tbl>
      <w:tblPr>
        <w:tblStyle w:val="Tabellenraster"/>
        <w:tblW w:w="15276" w:type="dxa"/>
        <w:tblLook w:val="04A0" w:firstRow="1" w:lastRow="0" w:firstColumn="1" w:lastColumn="0" w:noHBand="0" w:noVBand="1"/>
      </w:tblPr>
      <w:tblGrid>
        <w:gridCol w:w="2518"/>
        <w:gridCol w:w="9497"/>
        <w:gridCol w:w="3261"/>
      </w:tblGrid>
      <w:tr w:rsidR="00437F03" w14:paraId="6E5480A3" w14:textId="77777777" w:rsidTr="009A785E">
        <w:tc>
          <w:tcPr>
            <w:tcW w:w="2518" w:type="dxa"/>
          </w:tcPr>
          <w:p w14:paraId="375CB10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Gefährdungsstufen</w:t>
            </w:r>
          </w:p>
        </w:tc>
        <w:tc>
          <w:tcPr>
            <w:tcW w:w="9497" w:type="dxa"/>
          </w:tcPr>
          <w:p w14:paraId="79FF98BA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5D93133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Gefährdungsziffer</w:t>
            </w:r>
            <w:r w:rsidR="00B430CD">
              <w:t xml:space="preserve"> (GZ)</w:t>
            </w:r>
          </w:p>
        </w:tc>
      </w:tr>
      <w:tr w:rsidR="00437F03" w14:paraId="37D29761" w14:textId="77777777" w:rsidTr="00F80040">
        <w:tc>
          <w:tcPr>
            <w:tcW w:w="2518" w:type="dxa"/>
            <w:shd w:val="clear" w:color="auto" w:fill="92D050"/>
          </w:tcPr>
          <w:p w14:paraId="3AD7E9BF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Gering:</w:t>
            </w:r>
          </w:p>
        </w:tc>
        <w:tc>
          <w:tcPr>
            <w:tcW w:w="9497" w:type="dxa"/>
            <w:shd w:val="clear" w:color="auto" w:fill="92D050"/>
          </w:tcPr>
          <w:p w14:paraId="082F1A09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siehe Tabelle die bei der allein arbeitende Person geringe Verletzungen bzw. akute Beeinträchtigungen der Gesundheit bewirken können.</w:t>
            </w:r>
          </w:p>
          <w:p w14:paraId="12066FFD" w14:textId="77777777" w:rsidR="00437F03" w:rsidRPr="005C51DA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 w:rsidRPr="005C51DA">
              <w:rPr>
                <w:b/>
              </w:rPr>
              <w:t>Die Person bleibt</w:t>
            </w:r>
            <w:r w:rsidR="005C51DA" w:rsidRPr="005C51DA">
              <w:rPr>
                <w:b/>
              </w:rPr>
              <w:t xml:space="preserve"> h</w:t>
            </w:r>
            <w:r w:rsidRPr="005C51DA">
              <w:rPr>
                <w:b/>
              </w:rPr>
              <w:t>andlungsfähig</w:t>
            </w:r>
          </w:p>
        </w:tc>
        <w:tc>
          <w:tcPr>
            <w:tcW w:w="3261" w:type="dxa"/>
            <w:shd w:val="clear" w:color="auto" w:fill="92D050"/>
          </w:tcPr>
          <w:p w14:paraId="1C02F08A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1-3</w:t>
            </w:r>
          </w:p>
        </w:tc>
      </w:tr>
      <w:tr w:rsidR="00437F03" w14:paraId="1F423644" w14:textId="77777777" w:rsidTr="009A785E">
        <w:tc>
          <w:tcPr>
            <w:tcW w:w="2518" w:type="dxa"/>
          </w:tcPr>
          <w:p w14:paraId="25063563" w14:textId="77777777" w:rsidR="00437F03" w:rsidRDefault="00437F03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Erhöhte</w:t>
            </w:r>
            <w:r w:rsidR="005C51DA">
              <w:t>:</w:t>
            </w:r>
          </w:p>
        </w:tc>
        <w:tc>
          <w:tcPr>
            <w:tcW w:w="9497" w:type="dxa"/>
          </w:tcPr>
          <w:p w14:paraId="7A3AE5F0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siehe Tabelle die bei der alleinarbeitenden Person erhebliche Verletzungen bzw. akute Beeinträchtigungen der Gesundheit bewirken können.</w:t>
            </w:r>
          </w:p>
          <w:p w14:paraId="40941343" w14:textId="77777777" w:rsidR="005C51DA" w:rsidRPr="005C51DA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 w:rsidRPr="005C51DA">
              <w:rPr>
                <w:b/>
              </w:rPr>
              <w:t>Im Notfall bleibt die Person eingeschränkt handlungsfähig</w:t>
            </w:r>
          </w:p>
          <w:p w14:paraId="0BB3BA8C" w14:textId="77777777" w:rsidR="005C51DA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09085219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4-6</w:t>
            </w:r>
          </w:p>
        </w:tc>
      </w:tr>
      <w:tr w:rsidR="00437F03" w14:paraId="11FB153D" w14:textId="77777777" w:rsidTr="009A785E">
        <w:tc>
          <w:tcPr>
            <w:tcW w:w="2518" w:type="dxa"/>
          </w:tcPr>
          <w:p w14:paraId="4A28967C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Kritisch:</w:t>
            </w:r>
          </w:p>
        </w:tc>
        <w:tc>
          <w:tcPr>
            <w:tcW w:w="9497" w:type="dxa"/>
          </w:tcPr>
          <w:p w14:paraId="1221ED57" w14:textId="77777777" w:rsidR="009A785E" w:rsidRDefault="005C51DA" w:rsidP="00B430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Gefährdungsfaktoren die bei der allein arbeitenden Person schwere Verletzungen der Gesundheit bewirken können</w:t>
            </w:r>
            <w:r w:rsidR="00B430CD">
              <w:t>.</w:t>
            </w:r>
          </w:p>
          <w:p w14:paraId="3A9AD15D" w14:textId="77777777" w:rsidR="005C51DA" w:rsidRDefault="00B430CD" w:rsidP="00B430CD">
            <w:pPr>
              <w:tabs>
                <w:tab w:val="clear" w:pos="1418"/>
                <w:tab w:val="clear" w:pos="3402"/>
                <w:tab w:val="left" w:pos="910"/>
              </w:tabs>
              <w:rPr>
                <w:b/>
              </w:rPr>
            </w:pPr>
            <w:r>
              <w:t xml:space="preserve"> </w:t>
            </w:r>
            <w:r w:rsidRPr="00B430CD">
              <w:rPr>
                <w:b/>
              </w:rPr>
              <w:t>Im Notfall ist die Person nicht mehr handlungsfähig</w:t>
            </w:r>
            <w:r w:rsidR="009A785E">
              <w:rPr>
                <w:b/>
              </w:rPr>
              <w:t>.</w:t>
            </w:r>
          </w:p>
          <w:p w14:paraId="605E9D72" w14:textId="77777777" w:rsidR="009A785E" w:rsidRDefault="009A785E" w:rsidP="00B430CD">
            <w:pPr>
              <w:tabs>
                <w:tab w:val="clear" w:pos="1418"/>
                <w:tab w:val="clear" w:pos="3402"/>
                <w:tab w:val="left" w:pos="910"/>
              </w:tabs>
            </w:pPr>
          </w:p>
        </w:tc>
        <w:tc>
          <w:tcPr>
            <w:tcW w:w="3261" w:type="dxa"/>
          </w:tcPr>
          <w:p w14:paraId="28CB1541" w14:textId="77777777" w:rsidR="00437F03" w:rsidRDefault="005C51DA" w:rsidP="008A61CD">
            <w:pPr>
              <w:tabs>
                <w:tab w:val="clear" w:pos="1418"/>
                <w:tab w:val="clear" w:pos="3402"/>
                <w:tab w:val="left" w:pos="910"/>
              </w:tabs>
            </w:pPr>
            <w:r>
              <w:t>7-10</w:t>
            </w:r>
          </w:p>
        </w:tc>
      </w:tr>
    </w:tbl>
    <w:p w14:paraId="686A8898" w14:textId="77777777" w:rsidR="00B430CD" w:rsidRDefault="00B430CD" w:rsidP="00B430CD"/>
    <w:p w14:paraId="5A071B57" w14:textId="77777777" w:rsidR="009A785E" w:rsidRDefault="009A785E" w:rsidP="00B430CD"/>
    <w:p w14:paraId="5DB0B690" w14:textId="77777777" w:rsidR="009A785E" w:rsidRDefault="009A785E" w:rsidP="00B430CD"/>
    <w:p w14:paraId="5F58A9F9" w14:textId="77777777" w:rsidR="009A785E" w:rsidRDefault="009A785E" w:rsidP="00B430C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02"/>
        <w:gridCol w:w="8930"/>
        <w:gridCol w:w="2694"/>
      </w:tblGrid>
      <w:tr w:rsidR="00B430CD" w14:paraId="59302110" w14:textId="77777777" w:rsidTr="009A785E">
        <w:tc>
          <w:tcPr>
            <w:tcW w:w="11732" w:type="dxa"/>
            <w:gridSpan w:val="2"/>
          </w:tcPr>
          <w:p w14:paraId="677D925E" w14:textId="77777777" w:rsidR="00B430CD" w:rsidRDefault="00B430CD" w:rsidP="00B430CD">
            <w:pPr>
              <w:jc w:val="center"/>
            </w:pPr>
            <w:r>
              <w:t>Wahrscheinlichkeit eines Notfalls</w:t>
            </w:r>
          </w:p>
        </w:tc>
        <w:tc>
          <w:tcPr>
            <w:tcW w:w="2694" w:type="dxa"/>
          </w:tcPr>
          <w:p w14:paraId="576502FA" w14:textId="77777777" w:rsidR="00B430CD" w:rsidRDefault="00B430CD" w:rsidP="009A785E">
            <w:r>
              <w:t>Bewertungsziffer N</w:t>
            </w:r>
            <w:r w:rsidR="009A785E">
              <w:t>W</w:t>
            </w:r>
          </w:p>
        </w:tc>
      </w:tr>
      <w:tr w:rsidR="00B430CD" w14:paraId="04528D01" w14:textId="77777777" w:rsidTr="00F80040">
        <w:tc>
          <w:tcPr>
            <w:tcW w:w="2802" w:type="dxa"/>
            <w:shd w:val="clear" w:color="auto" w:fill="92D050"/>
          </w:tcPr>
          <w:p w14:paraId="26714066" w14:textId="77777777" w:rsidR="00B430CD" w:rsidRDefault="00B430CD" w:rsidP="00B430CD">
            <w:r>
              <w:t>Gering:</w:t>
            </w:r>
          </w:p>
        </w:tc>
        <w:tc>
          <w:tcPr>
            <w:tcW w:w="8930" w:type="dxa"/>
            <w:shd w:val="clear" w:color="auto" w:fill="92D050"/>
          </w:tcPr>
          <w:p w14:paraId="61C05DDF" w14:textId="77777777" w:rsidR="00B430CD" w:rsidRDefault="009A785E" w:rsidP="00B430CD">
            <w:r>
              <w:t xml:space="preserve">Es sind grundsätzlich </w:t>
            </w:r>
            <w:r w:rsidRPr="009A785E">
              <w:rPr>
                <w:b/>
              </w:rPr>
              <w:t>keine Notfälle</w:t>
            </w:r>
            <w:r>
              <w:t xml:space="preserve"> zu erwarten unter ähnlichen Arbeitsbedingungen ist ein Notfall bisher kaum aufgetreten oder vorstellbar</w:t>
            </w:r>
          </w:p>
        </w:tc>
        <w:tc>
          <w:tcPr>
            <w:tcW w:w="2694" w:type="dxa"/>
            <w:shd w:val="clear" w:color="auto" w:fill="92D050"/>
          </w:tcPr>
          <w:p w14:paraId="2BDE2588" w14:textId="77777777" w:rsidR="00B430CD" w:rsidRDefault="00B430CD" w:rsidP="00B430CD">
            <w:r>
              <w:t>1-3</w:t>
            </w:r>
          </w:p>
        </w:tc>
      </w:tr>
      <w:tr w:rsidR="00B430CD" w14:paraId="2E817643" w14:textId="77777777" w:rsidTr="009A785E">
        <w:tc>
          <w:tcPr>
            <w:tcW w:w="2802" w:type="dxa"/>
          </w:tcPr>
          <w:p w14:paraId="6DF8147C" w14:textId="77777777" w:rsidR="00B430CD" w:rsidRDefault="00B430CD" w:rsidP="00B430CD">
            <w:r>
              <w:t>Mäßig:</w:t>
            </w:r>
          </w:p>
        </w:tc>
        <w:tc>
          <w:tcPr>
            <w:tcW w:w="8930" w:type="dxa"/>
          </w:tcPr>
          <w:p w14:paraId="6136D0EE" w14:textId="77777777" w:rsidR="00B430CD" w:rsidRDefault="009A785E" w:rsidP="00B430CD">
            <w:r>
              <w:t>Erfahrungsgemäß sind Notfälle möglich. Unter ähnlichen Arbeitsbedingungen sind Notfälle gelegentlich  aufgetreten.</w:t>
            </w:r>
          </w:p>
        </w:tc>
        <w:tc>
          <w:tcPr>
            <w:tcW w:w="2694" w:type="dxa"/>
          </w:tcPr>
          <w:p w14:paraId="0EFA2C48" w14:textId="77777777" w:rsidR="00B430CD" w:rsidRDefault="009A785E" w:rsidP="00B430CD">
            <w:r>
              <w:t>4-6</w:t>
            </w:r>
          </w:p>
        </w:tc>
      </w:tr>
      <w:tr w:rsidR="00B430CD" w14:paraId="14B1A511" w14:textId="77777777" w:rsidTr="009A785E">
        <w:tc>
          <w:tcPr>
            <w:tcW w:w="2802" w:type="dxa"/>
          </w:tcPr>
          <w:p w14:paraId="37A2B358" w14:textId="77777777" w:rsidR="00B430CD" w:rsidRDefault="009A785E" w:rsidP="00B430CD">
            <w:r>
              <w:t>Hoch:</w:t>
            </w:r>
          </w:p>
        </w:tc>
        <w:tc>
          <w:tcPr>
            <w:tcW w:w="8930" w:type="dxa"/>
          </w:tcPr>
          <w:p w14:paraId="77C709FC" w14:textId="77777777" w:rsidR="00B430CD" w:rsidRDefault="009A785E" w:rsidP="00B430CD">
            <w:r>
              <w:t>Es ist auch unter normalen Umständen mit Notfällen zu rechnen. Unter ähnlichen Arbeitsbedingungen sind Notfälle wiederholt aufgetreten.</w:t>
            </w:r>
          </w:p>
          <w:p w14:paraId="29D712A4" w14:textId="77777777" w:rsidR="009A785E" w:rsidRDefault="009A785E" w:rsidP="00B430CD"/>
        </w:tc>
        <w:tc>
          <w:tcPr>
            <w:tcW w:w="2694" w:type="dxa"/>
          </w:tcPr>
          <w:p w14:paraId="3AF2EE6D" w14:textId="77777777" w:rsidR="00B430CD" w:rsidRDefault="009A785E" w:rsidP="00B430CD">
            <w:r>
              <w:t>7-10</w:t>
            </w:r>
          </w:p>
        </w:tc>
      </w:tr>
    </w:tbl>
    <w:p w14:paraId="7E162C01" w14:textId="77777777" w:rsidR="009A785E" w:rsidRDefault="009A785E" w:rsidP="00B430CD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448"/>
        <w:gridCol w:w="2978"/>
      </w:tblGrid>
      <w:tr w:rsidR="00442385" w14:paraId="43C83A4A" w14:textId="77777777" w:rsidTr="00442385">
        <w:tc>
          <w:tcPr>
            <w:tcW w:w="11448" w:type="dxa"/>
          </w:tcPr>
          <w:p w14:paraId="33A3105C" w14:textId="77777777" w:rsidR="00442385" w:rsidRDefault="00442385" w:rsidP="009A785E">
            <w:r>
              <w:t>Einleitung von Hilfsmaßnahmen</w:t>
            </w:r>
          </w:p>
        </w:tc>
        <w:tc>
          <w:tcPr>
            <w:tcW w:w="2978" w:type="dxa"/>
          </w:tcPr>
          <w:p w14:paraId="11B765C7" w14:textId="77777777" w:rsidR="00442385" w:rsidRDefault="00442385" w:rsidP="009A785E">
            <w:r>
              <w:t>Bewertungsziffer EV</w:t>
            </w:r>
          </w:p>
        </w:tc>
      </w:tr>
      <w:tr w:rsidR="00442385" w14:paraId="0F41EEFB" w14:textId="77777777" w:rsidTr="00442385">
        <w:tc>
          <w:tcPr>
            <w:tcW w:w="11448" w:type="dxa"/>
          </w:tcPr>
          <w:p w14:paraId="73710F28" w14:textId="77777777" w:rsidR="00442385" w:rsidRDefault="00442385" w:rsidP="009A785E">
            <w:r>
              <w:t>weniger als 5 Minuten</w:t>
            </w:r>
          </w:p>
        </w:tc>
        <w:tc>
          <w:tcPr>
            <w:tcW w:w="2978" w:type="dxa"/>
          </w:tcPr>
          <w:p w14:paraId="535F6F69" w14:textId="77777777" w:rsidR="00442385" w:rsidRDefault="00442385" w:rsidP="009A785E">
            <w:r>
              <w:t>0</w:t>
            </w:r>
          </w:p>
        </w:tc>
      </w:tr>
      <w:tr w:rsidR="00442385" w14:paraId="0008B8D3" w14:textId="77777777" w:rsidTr="00442385">
        <w:tc>
          <w:tcPr>
            <w:tcW w:w="11448" w:type="dxa"/>
          </w:tcPr>
          <w:p w14:paraId="6F79D2DF" w14:textId="77777777" w:rsidR="00442385" w:rsidRDefault="00442385" w:rsidP="009A785E">
            <w:r>
              <w:t>5-10 Minuten</w:t>
            </w:r>
          </w:p>
        </w:tc>
        <w:tc>
          <w:tcPr>
            <w:tcW w:w="2978" w:type="dxa"/>
          </w:tcPr>
          <w:p w14:paraId="2F9B9DFD" w14:textId="77777777" w:rsidR="00442385" w:rsidRDefault="00442385" w:rsidP="009A785E">
            <w:r>
              <w:t>1</w:t>
            </w:r>
          </w:p>
        </w:tc>
      </w:tr>
      <w:tr w:rsidR="00442385" w14:paraId="0B43F30E" w14:textId="77777777" w:rsidTr="00F80040">
        <w:tc>
          <w:tcPr>
            <w:tcW w:w="11448" w:type="dxa"/>
            <w:shd w:val="clear" w:color="auto" w:fill="92D050"/>
          </w:tcPr>
          <w:p w14:paraId="69A715D2" w14:textId="77777777" w:rsidR="00442385" w:rsidRDefault="00442385" w:rsidP="009A785E">
            <w:r>
              <w:t>10-15 Minuten</w:t>
            </w:r>
          </w:p>
        </w:tc>
        <w:tc>
          <w:tcPr>
            <w:tcW w:w="2978" w:type="dxa"/>
            <w:shd w:val="clear" w:color="auto" w:fill="92D050"/>
          </w:tcPr>
          <w:p w14:paraId="49FD08B5" w14:textId="77777777" w:rsidR="00442385" w:rsidRDefault="00442385" w:rsidP="009A785E">
            <w:r>
              <w:t>3</w:t>
            </w:r>
          </w:p>
        </w:tc>
      </w:tr>
    </w:tbl>
    <w:p w14:paraId="48D017C2" w14:textId="77777777" w:rsidR="00F80040" w:rsidRDefault="00F80040" w:rsidP="009A785E">
      <w:r>
        <w:t>R= (GZ+EV)x NW= 18</w:t>
      </w:r>
    </w:p>
    <w:p w14:paraId="722C45BD" w14:textId="77777777" w:rsidR="00442385" w:rsidRPr="009A785E" w:rsidRDefault="00442385" w:rsidP="009A785E">
      <w:r>
        <w:t>Abschließende Bewertung:</w:t>
      </w:r>
      <w:r w:rsidR="00A23AE0">
        <w:t xml:space="preserve"> Für ein akzeptables Risiko darf der Wert 30</w:t>
      </w:r>
      <w:r w:rsidR="00F80040">
        <w:t xml:space="preserve"> </w:t>
      </w:r>
      <w:r w:rsidR="00A23AE0">
        <w:t>nicht überschritten werden</w:t>
      </w:r>
      <w:r w:rsidR="00F80040">
        <w:t>.</w:t>
      </w:r>
    </w:p>
    <w:sectPr w:rsidR="00442385" w:rsidRPr="009A785E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8FD89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1CCB606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938CB9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5E583880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06A456C" wp14:editId="37F6381F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740CF0E" id="Gerade Verbindung 1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97C7B4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6BDA758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28A54F9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FEA9E0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F5719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7F5719">
            <w:rPr>
              <w:rFonts w:ascii="Verdana" w:hAnsi="Verdana"/>
              <w:noProof/>
              <w:sz w:val="16"/>
            </w:rPr>
            <w:t>5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1AE4E6F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4C9C05A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09E4BADF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A7D0990" w14:textId="33BE584A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45662F">
            <w:rPr>
              <w:rFonts w:ascii="Verdana" w:hAnsi="Verdana"/>
              <w:sz w:val="12"/>
            </w:rPr>
            <w:t>47</w:t>
          </w:r>
          <w:r w:rsidRPr="002007B4">
            <w:rPr>
              <w:rFonts w:ascii="Verdana" w:hAnsi="Verdana"/>
              <w:sz w:val="12"/>
            </w:rPr>
            <w:t xml:space="preserve"> - Gefährdungsbeurteilung Vorlage</w:t>
          </w:r>
        </w:p>
      </w:tc>
    </w:tr>
  </w:tbl>
  <w:p w14:paraId="26E1C385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04A3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11778377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1AA931A5" w14:textId="77777777" w:rsidTr="008656D7">
      <w:trPr>
        <w:trHeight w:val="283"/>
      </w:trPr>
      <w:tc>
        <w:tcPr>
          <w:tcW w:w="8169" w:type="dxa"/>
        </w:tcPr>
        <w:p w14:paraId="31DB7E03" w14:textId="532E3D71" w:rsidR="0049387B" w:rsidRPr="00C34AC4" w:rsidRDefault="002007B4" w:rsidP="00442385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15568">
            <w:rPr>
              <w:rFonts w:ascii="Verdana" w:hAnsi="Verdana" w:cs="Arial"/>
              <w:b/>
            </w:rPr>
            <w:t>47.0</w:t>
          </w:r>
        </w:p>
      </w:tc>
      <w:tc>
        <w:tcPr>
          <w:tcW w:w="7283" w:type="dxa"/>
          <w:vMerge w:val="restart"/>
        </w:tcPr>
        <w:p w14:paraId="4C7E0C43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0335E98C" wp14:editId="464D5F79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643100D1" w14:textId="77777777" w:rsidTr="008656D7">
      <w:trPr>
        <w:trHeight w:val="567"/>
      </w:trPr>
      <w:tc>
        <w:tcPr>
          <w:tcW w:w="8169" w:type="dxa"/>
        </w:tcPr>
        <w:p w14:paraId="67E24F78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700FA83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3B4A52A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6F9337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5486F8" wp14:editId="42CA92B0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8F11AB" id="Gerade Verbindung 15" o:spid="_x0000_s1026" style="position:absolute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8007">
    <w:abstractNumId w:val="0"/>
  </w:num>
  <w:num w:numId="2" w16cid:durableId="60565674">
    <w:abstractNumId w:val="6"/>
  </w:num>
  <w:num w:numId="3" w16cid:durableId="473717359">
    <w:abstractNumId w:val="2"/>
  </w:num>
  <w:num w:numId="4" w16cid:durableId="746616970">
    <w:abstractNumId w:val="3"/>
  </w:num>
  <w:num w:numId="5" w16cid:durableId="646975674">
    <w:abstractNumId w:val="4"/>
  </w:num>
  <w:num w:numId="6" w16cid:durableId="1731924168">
    <w:abstractNumId w:val="7"/>
  </w:num>
  <w:num w:numId="7" w16cid:durableId="1416709340">
    <w:abstractNumId w:val="1"/>
  </w:num>
  <w:num w:numId="8" w16cid:durableId="1530290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C31"/>
    <w:rsid w:val="00023778"/>
    <w:rsid w:val="00051516"/>
    <w:rsid w:val="00070671"/>
    <w:rsid w:val="000845EA"/>
    <w:rsid w:val="000A3883"/>
    <w:rsid w:val="000B16AF"/>
    <w:rsid w:val="000D5815"/>
    <w:rsid w:val="000F440F"/>
    <w:rsid w:val="00104639"/>
    <w:rsid w:val="00107F90"/>
    <w:rsid w:val="00130EDB"/>
    <w:rsid w:val="001C30EF"/>
    <w:rsid w:val="001D17A4"/>
    <w:rsid w:val="001F0B10"/>
    <w:rsid w:val="002007B4"/>
    <w:rsid w:val="002065FD"/>
    <w:rsid w:val="00222B0D"/>
    <w:rsid w:val="00232DEB"/>
    <w:rsid w:val="0024068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37F03"/>
    <w:rsid w:val="00442385"/>
    <w:rsid w:val="0045662F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60C30"/>
    <w:rsid w:val="005638B7"/>
    <w:rsid w:val="00572B37"/>
    <w:rsid w:val="00595E55"/>
    <w:rsid w:val="00596733"/>
    <w:rsid w:val="0059709E"/>
    <w:rsid w:val="005C51DA"/>
    <w:rsid w:val="005D76B5"/>
    <w:rsid w:val="005F3CA9"/>
    <w:rsid w:val="006020DF"/>
    <w:rsid w:val="00615568"/>
    <w:rsid w:val="00621DC7"/>
    <w:rsid w:val="0063799F"/>
    <w:rsid w:val="00640350"/>
    <w:rsid w:val="0065133B"/>
    <w:rsid w:val="00661A51"/>
    <w:rsid w:val="006D35DD"/>
    <w:rsid w:val="0071154E"/>
    <w:rsid w:val="007238F1"/>
    <w:rsid w:val="00741047"/>
    <w:rsid w:val="00741866"/>
    <w:rsid w:val="00744E03"/>
    <w:rsid w:val="00752E82"/>
    <w:rsid w:val="00760EE8"/>
    <w:rsid w:val="00793AB9"/>
    <w:rsid w:val="00794093"/>
    <w:rsid w:val="007C4A06"/>
    <w:rsid w:val="007D029A"/>
    <w:rsid w:val="007F5719"/>
    <w:rsid w:val="0080584B"/>
    <w:rsid w:val="00835840"/>
    <w:rsid w:val="00840823"/>
    <w:rsid w:val="00860E29"/>
    <w:rsid w:val="008656D7"/>
    <w:rsid w:val="008A61CD"/>
    <w:rsid w:val="008B106A"/>
    <w:rsid w:val="008B47D8"/>
    <w:rsid w:val="008C4495"/>
    <w:rsid w:val="008E037F"/>
    <w:rsid w:val="008F2B47"/>
    <w:rsid w:val="00945571"/>
    <w:rsid w:val="009659CF"/>
    <w:rsid w:val="00972BE9"/>
    <w:rsid w:val="0098468D"/>
    <w:rsid w:val="00987AEE"/>
    <w:rsid w:val="00993BCD"/>
    <w:rsid w:val="009A0F9C"/>
    <w:rsid w:val="009A785E"/>
    <w:rsid w:val="00A1052A"/>
    <w:rsid w:val="00A16591"/>
    <w:rsid w:val="00A22829"/>
    <w:rsid w:val="00A23AE0"/>
    <w:rsid w:val="00A41D37"/>
    <w:rsid w:val="00A64A9D"/>
    <w:rsid w:val="00A77778"/>
    <w:rsid w:val="00A92C31"/>
    <w:rsid w:val="00AA4C20"/>
    <w:rsid w:val="00B05CCB"/>
    <w:rsid w:val="00B33708"/>
    <w:rsid w:val="00B430CD"/>
    <w:rsid w:val="00B5730A"/>
    <w:rsid w:val="00B80707"/>
    <w:rsid w:val="00B8454A"/>
    <w:rsid w:val="00BB0E41"/>
    <w:rsid w:val="00BC49B1"/>
    <w:rsid w:val="00BD31BD"/>
    <w:rsid w:val="00BD6F7D"/>
    <w:rsid w:val="00BF199D"/>
    <w:rsid w:val="00C34AC4"/>
    <w:rsid w:val="00C55802"/>
    <w:rsid w:val="00C877DE"/>
    <w:rsid w:val="00C878F6"/>
    <w:rsid w:val="00D02CC2"/>
    <w:rsid w:val="00D12C2E"/>
    <w:rsid w:val="00D15A83"/>
    <w:rsid w:val="00D23EB2"/>
    <w:rsid w:val="00D36B9E"/>
    <w:rsid w:val="00D83AAF"/>
    <w:rsid w:val="00D85F18"/>
    <w:rsid w:val="00DA0393"/>
    <w:rsid w:val="00DA407C"/>
    <w:rsid w:val="00DD5CBD"/>
    <w:rsid w:val="00E031FD"/>
    <w:rsid w:val="00E15A8A"/>
    <w:rsid w:val="00E22410"/>
    <w:rsid w:val="00E30E04"/>
    <w:rsid w:val="00E543A8"/>
    <w:rsid w:val="00EB6F98"/>
    <w:rsid w:val="00ED0731"/>
    <w:rsid w:val="00F07F95"/>
    <w:rsid w:val="00F4628F"/>
    <w:rsid w:val="00F535F7"/>
    <w:rsid w:val="00F80040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06C7EAF4"/>
  <w15:docId w15:val="{AE6504DF-32E9-4453-A316-DD491726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4A515C4-F99F-4BCC-B395-AB1310410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3888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6</cp:revision>
  <cp:lastPrinted>2019-05-20T11:27:00Z</cp:lastPrinted>
  <dcterms:created xsi:type="dcterms:W3CDTF">2020-04-15T12:14:00Z</dcterms:created>
  <dcterms:modified xsi:type="dcterms:W3CDTF">2023-03-07T16:09:00Z</dcterms:modified>
</cp:coreProperties>
</file>