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4CE922FD" w:rsidR="003F1C89" w:rsidRPr="00F90E92" w:rsidRDefault="00322FBE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MF2 Schweißen allgemein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249EAAF8" w:rsidR="003F1C89" w:rsidRDefault="00322FBE" w:rsidP="003F1C89">
            <w:r>
              <w:t>MF2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6E38EF1E" w:rsidR="003F1C89" w:rsidRDefault="00EE26CD">
            <w:r>
              <w:t>140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7D8BC113" w:rsidR="003F1C89" w:rsidRDefault="00322FBE">
            <w:r>
              <w:t>H. Riemer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7BF12D16" w:rsidR="003F1C89" w:rsidRDefault="00FA7D0C">
            <w:r>
              <w:t>15.09.2025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7373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D8AC00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FA7D0C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6A34617A" w:rsidR="0080584B" w:rsidRDefault="003140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1.1 Teile mit gefährlichen        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279BE012" w:rsidR="0080584B" w:rsidRPr="00314041" w:rsidRDefault="0031404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14041">
              <w:rPr>
                <w:szCs w:val="18"/>
              </w:rPr>
              <w:t>Ist der Kontakt zu scharfkantigen Teilen</w:t>
            </w:r>
            <w:r>
              <w:rPr>
                <w:szCs w:val="18"/>
              </w:rPr>
              <w:t xml:space="preserve">     </w:t>
            </w:r>
            <w:r w:rsidRPr="00314041">
              <w:rPr>
                <w:szCs w:val="18"/>
              </w:rPr>
              <w:t xml:space="preserve">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002FA37F" w:rsidR="0080584B" w:rsidRPr="00314041" w:rsidRDefault="00314041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1404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14041">
              <w:rPr>
                <w:szCs w:val="18"/>
              </w:rPr>
              <w:t>ja (Schutzhandschuhe)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2CCC0247" w:rsidR="00A1052A" w:rsidRPr="00330597" w:rsidRDefault="0033059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30597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88B259E" w:rsidR="00A1052A" w:rsidRPr="00330597" w:rsidRDefault="0033059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30597">
              <w:rPr>
                <w:szCs w:val="18"/>
              </w:rPr>
              <w:t xml:space="preserve">Besteht Stolpergefahr durch herumliegende Teile, insbesondere Gasschläuche und </w:t>
            </w:r>
            <w:r>
              <w:rPr>
                <w:szCs w:val="18"/>
              </w:rPr>
              <w:t xml:space="preserve"> </w:t>
            </w:r>
            <w:r w:rsidRPr="00330597">
              <w:rPr>
                <w:szCs w:val="18"/>
              </w:rPr>
              <w:t>Schweißstromleitungen?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08F71518" w:rsidR="00A1052A" w:rsidRPr="00330597" w:rsidRDefault="0033059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3059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30597">
              <w:rPr>
                <w:szCs w:val="18"/>
              </w:rPr>
              <w:t>nicht im direkten Arbeitsbereich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4C3CA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3075D4AF" w:rsidR="00A1052A" w:rsidRPr="005C7D63" w:rsidRDefault="005C7D6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7D63">
              <w:rPr>
                <w:szCs w:val="18"/>
              </w:rPr>
              <w:t>1.3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4DFA20ED" w:rsidR="00A1052A" w:rsidRPr="005C7D63" w:rsidRDefault="005C7D6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7D63">
              <w:rPr>
                <w:szCs w:val="18"/>
              </w:rPr>
              <w:t>Sind die Schutzmaßnahmen gegen gefährliche Körperströme angewendet und wirksam? Ist die Isolierung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42162A02" w:rsidR="00A1052A" w:rsidRPr="005C7D63" w:rsidRDefault="005C7D63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7D63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5C7D63">
              <w:rPr>
                <w:szCs w:val="18"/>
              </w:rPr>
              <w:t>Schutzmaßnahmen sind angewendet und wirksam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45F7D27D" w:rsidR="00A1052A" w:rsidRPr="005C7D63" w:rsidRDefault="005C7D6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7D63">
              <w:rPr>
                <w:szCs w:val="18"/>
              </w:rPr>
              <w:t>1.4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0031321C" w:rsidR="00A1052A" w:rsidRPr="005C7D63" w:rsidRDefault="005C7D6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7D63">
              <w:rPr>
                <w:szCs w:val="18"/>
              </w:rPr>
              <w:t xml:space="preserve">Ist bei Schweiß- oder Schneidarbeiten das </w:t>
            </w:r>
            <w:r>
              <w:rPr>
                <w:szCs w:val="18"/>
              </w:rPr>
              <w:t xml:space="preserve">  </w:t>
            </w:r>
            <w:r w:rsidRPr="005C7D63">
              <w:rPr>
                <w:szCs w:val="18"/>
              </w:rPr>
              <w:t xml:space="preserve">Einatmen gefährlicher Gase bzw. Dämpfe </w:t>
            </w:r>
            <w:r>
              <w:rPr>
                <w:szCs w:val="18"/>
              </w:rPr>
              <w:t xml:space="preserve">   </w:t>
            </w:r>
            <w:r w:rsidRPr="005C7D63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6C1E47ED" w:rsidR="00A1052A" w:rsidRPr="005C7D63" w:rsidRDefault="005C7D63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7D63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5C7D63">
              <w:rPr>
                <w:szCs w:val="18"/>
              </w:rPr>
              <w:t>ist verhindert (Absaugung)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1C8AC83D" w:rsidR="00A1052A" w:rsidRDefault="007F0DE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1.5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7AE5A225" w:rsidR="00A1052A" w:rsidRPr="007F0DE6" w:rsidRDefault="007F0D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0DE6">
              <w:rPr>
                <w:szCs w:val="18"/>
              </w:rPr>
              <w:t>Sind Beschäftigte und Nachbarschaft vor</w:t>
            </w:r>
            <w:r>
              <w:rPr>
                <w:szCs w:val="18"/>
              </w:rPr>
              <w:t xml:space="preserve">     </w:t>
            </w:r>
            <w:r w:rsidRPr="007F0DE6">
              <w:rPr>
                <w:szCs w:val="18"/>
              </w:rPr>
              <w:t xml:space="preserve"> Löt- und Schweißrauch ausreichend geschützt? Werden verzinkte, verbleite, cadierte oder mit Bleifarben gestrichene Teile geschweißt?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6A1C" w14:textId="7341567B" w:rsidR="007F0DE6" w:rsidRPr="007F0DE6" w:rsidRDefault="007F0DE6" w:rsidP="007F0DE6">
            <w:pPr>
              <w:jc w:val="left"/>
              <w:rPr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durch Absaugung geschützt</w:t>
            </w:r>
          </w:p>
          <w:p w14:paraId="0117B705" w14:textId="2C9FB0DC" w:rsidR="00A1052A" w:rsidRDefault="007F0DE6" w:rsidP="007F0DE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besagte Teile werden nicht geschweißt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221C43BB" w:rsidR="00A1052A" w:rsidRPr="007F0DE6" w:rsidRDefault="007F0D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0DE6">
              <w:rPr>
                <w:szCs w:val="18"/>
              </w:rPr>
              <w:t xml:space="preserve">1.6 Brandgefährdung durch </w:t>
            </w:r>
            <w:r>
              <w:rPr>
                <w:szCs w:val="18"/>
              </w:rPr>
              <w:t xml:space="preserve">      </w:t>
            </w:r>
            <w:r w:rsidRPr="007F0DE6">
              <w:rPr>
                <w:szCs w:val="18"/>
              </w:rPr>
              <w:t>Feststoffe, Flüssigkeiten und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1D2CD6E3" w:rsidR="00A1052A" w:rsidRPr="007F0DE6" w:rsidRDefault="007F0D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0DE6">
              <w:rPr>
                <w:szCs w:val="18"/>
              </w:rPr>
              <w:t xml:space="preserve">Ist das unkontrollierte Austreten von </w:t>
            </w:r>
            <w:r>
              <w:rPr>
                <w:szCs w:val="18"/>
              </w:rPr>
              <w:t xml:space="preserve">      </w:t>
            </w:r>
            <w:r w:rsidRPr="007F0DE6">
              <w:rPr>
                <w:szCs w:val="18"/>
              </w:rPr>
              <w:t xml:space="preserve">brennbaren </w:t>
            </w:r>
            <w:r w:rsidR="009019FC" w:rsidRPr="007F0DE6">
              <w:rPr>
                <w:szCs w:val="18"/>
              </w:rPr>
              <w:t>Gasen und</w:t>
            </w:r>
            <w:r w:rsidRPr="007F0DE6">
              <w:rPr>
                <w:szCs w:val="18"/>
              </w:rPr>
              <w:t xml:space="preserve"> Sauerstoff verhindert? Sind die Schlauchverbindungen sicher? Sind die Schlauchleitungen gegen äußere Beschädigung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C108" w14:textId="0F0DE562" w:rsidR="007F0DE6" w:rsidRPr="007F0DE6" w:rsidRDefault="007F0DE6" w:rsidP="007F0DE6">
            <w:pPr>
              <w:jc w:val="left"/>
              <w:rPr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Austreten wird verhindert</w:t>
            </w:r>
          </w:p>
          <w:p w14:paraId="4FB04146" w14:textId="23258AB7" w:rsidR="007F0DE6" w:rsidRPr="007F0DE6" w:rsidRDefault="007F0DE6" w:rsidP="007F0DE6">
            <w:pPr>
              <w:jc w:val="left"/>
              <w:rPr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Schlauchverbindungen sicher</w:t>
            </w:r>
          </w:p>
          <w:p w14:paraId="2510EAD9" w14:textId="7247451A" w:rsidR="00A1052A" w:rsidRDefault="007F0DE6" w:rsidP="007F0DE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Schlauchleitungen geschützt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18F46603" w:rsidR="00A1052A" w:rsidRPr="007F0DE6" w:rsidRDefault="007F0D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0DE6">
              <w:rPr>
                <w:szCs w:val="18"/>
              </w:rPr>
              <w:t xml:space="preserve">Ist die Sauerstoffanlage frei von Öl, Fett und Glycerin? Ist das Vorhandensein brennbarer Gegenstände im Arbeitsbereich ausgeschlossen? Ist eine Zündung durch Schweiß- und Schneidfunken oder Schlackespritzer </w:t>
            </w:r>
            <w:r>
              <w:rPr>
                <w:szCs w:val="18"/>
              </w:rPr>
              <w:t xml:space="preserve">         </w:t>
            </w:r>
            <w:r w:rsidRPr="007F0DE6">
              <w:rPr>
                <w:szCs w:val="18"/>
              </w:rPr>
              <w:t xml:space="preserve">verhindert? Sind die noch vorhandenen </w:t>
            </w:r>
            <w:r>
              <w:rPr>
                <w:szCs w:val="18"/>
              </w:rPr>
              <w:t xml:space="preserve">   </w:t>
            </w:r>
            <w:r w:rsidRPr="007F0DE6">
              <w:rPr>
                <w:szCs w:val="18"/>
              </w:rPr>
              <w:t>brennbaren Materialien abgedeckt?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9F8" w14:textId="41150956" w:rsidR="007F0DE6" w:rsidRPr="007F0DE6" w:rsidRDefault="007F0DE6" w:rsidP="007F0DE6">
            <w:pPr>
              <w:jc w:val="left"/>
              <w:rPr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Sauerstoffanlage frei von Öl, Fett und Glycerin</w:t>
            </w:r>
          </w:p>
          <w:p w14:paraId="2E87BEF8" w14:textId="54964C53" w:rsidR="007F0DE6" w:rsidRPr="007F0DE6" w:rsidRDefault="007F0DE6" w:rsidP="007F0DE6">
            <w:pPr>
              <w:jc w:val="left"/>
              <w:rPr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Vorhandensein brennbarer Gegenstände</w:t>
            </w:r>
            <w:r>
              <w:rPr>
                <w:szCs w:val="18"/>
              </w:rPr>
              <w:t xml:space="preserve">  </w:t>
            </w:r>
            <w:r w:rsidRPr="007F0DE6">
              <w:rPr>
                <w:szCs w:val="18"/>
              </w:rPr>
              <w:t xml:space="preserve"> ausgeschlossen</w:t>
            </w:r>
          </w:p>
          <w:p w14:paraId="28B5FBB3" w14:textId="24FAF069" w:rsidR="007F0DE6" w:rsidRPr="007F0DE6" w:rsidRDefault="007F0DE6" w:rsidP="007F0DE6">
            <w:pPr>
              <w:jc w:val="left"/>
              <w:rPr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Zündung ist verhindert</w:t>
            </w:r>
          </w:p>
          <w:p w14:paraId="7C8EFD2A" w14:textId="49E5A0F8" w:rsidR="00A1052A" w:rsidRDefault="007F0DE6" w:rsidP="007F0DE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brennbare Materialien sind abgedeckt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5815F8C2" w:rsidR="00A1052A" w:rsidRPr="007F0DE6" w:rsidRDefault="007F0D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0DE6">
              <w:rPr>
                <w:szCs w:val="18"/>
              </w:rPr>
              <w:t>Ist ein Übergreifen von Zündquellen in</w:t>
            </w:r>
            <w:r>
              <w:rPr>
                <w:szCs w:val="18"/>
              </w:rPr>
              <w:t xml:space="preserve">       </w:t>
            </w:r>
            <w:r w:rsidRPr="007F0DE6">
              <w:rPr>
                <w:szCs w:val="18"/>
              </w:rPr>
              <w:t xml:space="preserve"> benachbarte Räume vorhanden?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758000E5" w:rsidR="00A1052A" w:rsidRPr="007F0DE6" w:rsidRDefault="007F0DE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0D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F0DE6">
              <w:rPr>
                <w:szCs w:val="18"/>
              </w:rPr>
              <w:t>kein Übergreifen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290B7C7F" w:rsidR="00A1052A" w:rsidRDefault="00C079C6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1.7 Explosionsfähige Atmosphäre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64CFD6F6" w:rsidR="00A1052A" w:rsidRPr="00C079C6" w:rsidRDefault="00C079C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79C6">
              <w:rPr>
                <w:szCs w:val="18"/>
              </w:rPr>
              <w:t>Gibt es Maßnahmen zur Verhinderung von Explosionen und deren Ausdehnung? Sind vorbeugende Maßnahmen zur Verhinderung von Acetylenflaschenexplosionen eingeleitet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8F73" w14:textId="4091DBA2" w:rsidR="00571890" w:rsidRPr="00571890" w:rsidRDefault="00571890" w:rsidP="00571890">
            <w:pPr>
              <w:jc w:val="left"/>
              <w:rPr>
                <w:szCs w:val="18"/>
              </w:rPr>
            </w:pPr>
            <w:r w:rsidRPr="00571890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571890">
              <w:rPr>
                <w:szCs w:val="18"/>
              </w:rPr>
              <w:t>Gebrauchsstellenvorlagen werden 1x jährlich überprüft</w:t>
            </w:r>
          </w:p>
          <w:p w14:paraId="36C0663C" w14:textId="36A399F6" w:rsidR="00A1052A" w:rsidRDefault="00571890" w:rsidP="0057189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71890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571890">
              <w:rPr>
                <w:szCs w:val="18"/>
              </w:rPr>
              <w:t>Flaschen gesichert im Flaschenwagen &gt; nicht direkter Sonneneinstrahlung ausgesetzt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54E4924" w:rsidR="00A1052A" w:rsidRPr="00B60F72" w:rsidRDefault="00B60F7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0F72">
              <w:rPr>
                <w:szCs w:val="18"/>
              </w:rPr>
              <w:t>1.8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13D977B1" w:rsidR="00A1052A" w:rsidRPr="00B60F72" w:rsidRDefault="00B60F7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0F72">
              <w:rPr>
                <w:szCs w:val="18"/>
              </w:rPr>
              <w:t>Ist eine Gefährdung durch Funkenflug, Schlacke-, Metallspritzer, Flammen und heiße Schweißteile sowie Wärmestrahlung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554B115E" w:rsidR="00A1052A" w:rsidRPr="00B60F72" w:rsidRDefault="00B60F7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0F7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60F72">
              <w:rPr>
                <w:szCs w:val="18"/>
              </w:rPr>
              <w:t>Gefährdung ist verhindert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16CB93C4" w:rsidR="00A1052A" w:rsidRPr="00497E87" w:rsidRDefault="00497E87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97E87">
              <w:rPr>
                <w:szCs w:val="18"/>
              </w:rPr>
              <w:t>1.9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4F6467AD" w:rsidR="00A1052A" w:rsidRPr="00497E87" w:rsidRDefault="00497E87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97E87">
              <w:rPr>
                <w:szCs w:val="18"/>
              </w:rPr>
              <w:t>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402363E3" w:rsidR="00A1052A" w:rsidRPr="00497E87" w:rsidRDefault="00497E87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97E8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497E87">
              <w:rPr>
                <w:szCs w:val="18"/>
              </w:rPr>
              <w:t>Lärmbereiche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Pr="00FA7D0C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46715198" w:rsidR="00A1052A" w:rsidRPr="002177D7" w:rsidRDefault="002177D7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177D7">
              <w:rPr>
                <w:szCs w:val="18"/>
              </w:rPr>
              <w:t>1.10 Nichtionisierende Strahlung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3919DBC1" w:rsidR="00A1052A" w:rsidRPr="002177D7" w:rsidRDefault="002177D7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177D7">
              <w:rPr>
                <w:szCs w:val="18"/>
              </w:rPr>
              <w:t>Sind die Schweißer und benachbarte Arbeitsplätze gegen UV- und Lichtstrahlen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EC1B7AC" w:rsidR="00A1052A" w:rsidRPr="002177D7" w:rsidRDefault="002177D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177D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177D7">
              <w:rPr>
                <w:szCs w:val="18"/>
              </w:rPr>
              <w:t>geschützt durch Vorhänge bzw. Blenden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05AEC56A" w:rsidR="00A1052A" w:rsidRPr="00DE656F" w:rsidRDefault="00DE656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E656F">
              <w:rPr>
                <w:szCs w:val="18"/>
              </w:rPr>
              <w:t>1.11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69FE9029" w:rsidR="00A1052A" w:rsidRPr="00DE656F" w:rsidRDefault="00DE656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E656F">
              <w:rPr>
                <w:szCs w:val="18"/>
              </w:rPr>
              <w:t>Beträgt die Nennbeleuchtungsstärke mind.</w:t>
            </w:r>
            <w:r>
              <w:rPr>
                <w:szCs w:val="18"/>
              </w:rPr>
              <w:t xml:space="preserve">  </w:t>
            </w:r>
            <w:r w:rsidRPr="00DE656F">
              <w:rPr>
                <w:szCs w:val="18"/>
              </w:rPr>
              <w:t xml:space="preserve"> 300</w:t>
            </w:r>
            <w:r>
              <w:rPr>
                <w:szCs w:val="18"/>
              </w:rPr>
              <w:t xml:space="preserve"> </w:t>
            </w:r>
            <w:r w:rsidRPr="00DE656F">
              <w:rPr>
                <w:szCs w:val="18"/>
              </w:rPr>
              <w:t>lx? Liegen Blendquellen in oder nahe der Hauptblickrichtung?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C68C" w14:textId="7D38331E" w:rsidR="00DE656F" w:rsidRPr="00DE656F" w:rsidRDefault="00DE656F" w:rsidP="00DE656F">
            <w:pPr>
              <w:jc w:val="left"/>
              <w:rPr>
                <w:szCs w:val="18"/>
              </w:rPr>
            </w:pPr>
            <w:r w:rsidRPr="00DE656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E656F">
              <w:rPr>
                <w:szCs w:val="18"/>
              </w:rPr>
              <w:t>Beleuchtung ist o.k.</w:t>
            </w:r>
          </w:p>
          <w:p w14:paraId="100D5CA4" w14:textId="700E0A25" w:rsidR="00A1052A" w:rsidRDefault="00DE656F" w:rsidP="00DE656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DE656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E656F">
              <w:rPr>
                <w:szCs w:val="18"/>
              </w:rPr>
              <w:t>keine Blendquellen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4A978E37" w:rsidR="00A1052A" w:rsidRDefault="00DE656F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1.12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66EA717A" w:rsidR="00A1052A" w:rsidRPr="00DE656F" w:rsidRDefault="00DE656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E656F">
              <w:rPr>
                <w:szCs w:val="18"/>
              </w:rPr>
              <w:t>Ist die freie Bewegungsfläche von mind.</w:t>
            </w:r>
            <w:r>
              <w:rPr>
                <w:szCs w:val="18"/>
              </w:rPr>
              <w:t xml:space="preserve">     </w:t>
            </w:r>
            <w:r w:rsidRPr="00DE656F">
              <w:rPr>
                <w:szCs w:val="18"/>
              </w:rPr>
              <w:t xml:space="preserve"> 1,50</w:t>
            </w:r>
            <w:r>
              <w:rPr>
                <w:szCs w:val="18"/>
              </w:rPr>
              <w:t xml:space="preserve"> </w:t>
            </w:r>
            <w:r w:rsidRPr="00DE656F">
              <w:rPr>
                <w:szCs w:val="18"/>
              </w:rPr>
              <w:t>m², die an keiner Stelle weniger als 1,0</w:t>
            </w:r>
            <w:r>
              <w:rPr>
                <w:szCs w:val="18"/>
              </w:rPr>
              <w:t xml:space="preserve"> </w:t>
            </w:r>
            <w:r w:rsidRPr="00DE656F">
              <w:rPr>
                <w:szCs w:val="18"/>
              </w:rPr>
              <w:t>m breit ist,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6645DE20" w:rsidR="00A1052A" w:rsidRPr="00DE656F" w:rsidRDefault="00DE656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E656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E656F">
              <w:rPr>
                <w:szCs w:val="18"/>
              </w:rPr>
              <w:t>Bewegungsfläche nach Angaben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260C9CD3" w:rsidR="00A1052A" w:rsidRPr="00F67527" w:rsidRDefault="00F67527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67527">
              <w:rPr>
                <w:szCs w:val="18"/>
              </w:rPr>
              <w:t>1.13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71E5183" w:rsidR="00A1052A" w:rsidRPr="00F67527" w:rsidRDefault="00F67527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67527">
              <w:rPr>
                <w:szCs w:val="18"/>
              </w:rPr>
              <w:t>Werden Zwangshaltungen oder ungünstige</w:t>
            </w:r>
            <w:r>
              <w:rPr>
                <w:szCs w:val="18"/>
              </w:rPr>
              <w:t xml:space="preserve"> </w:t>
            </w:r>
            <w:r w:rsidRPr="00F67527">
              <w:rPr>
                <w:szCs w:val="18"/>
              </w:rPr>
              <w:t xml:space="preserve"> Körperhaltungen ohne Belastungswechsel </w:t>
            </w:r>
            <w:r>
              <w:rPr>
                <w:szCs w:val="18"/>
              </w:rPr>
              <w:t xml:space="preserve">  </w:t>
            </w:r>
            <w:r w:rsidRPr="00F67527">
              <w:rPr>
                <w:szCs w:val="18"/>
              </w:rPr>
              <w:t>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00F4525B" w:rsidR="00A1052A" w:rsidRPr="00F67527" w:rsidRDefault="00F6752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6752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F67527">
              <w:rPr>
                <w:szCs w:val="18"/>
              </w:rPr>
              <w:t>werden vermieden</w:t>
            </w:r>
            <w:r>
              <w:rPr>
                <w:szCs w:val="18"/>
              </w:rPr>
              <w:t>,</w:t>
            </w:r>
            <w:r w:rsidRPr="00F67527">
              <w:rPr>
                <w:szCs w:val="18"/>
              </w:rPr>
              <w:t xml:space="preserve"> ausgenommen</w:t>
            </w:r>
            <w:r>
              <w:rPr>
                <w:szCs w:val="18"/>
              </w:rPr>
              <w:t xml:space="preserve">          </w:t>
            </w:r>
            <w:r w:rsidRPr="00F67527">
              <w:rPr>
                <w:szCs w:val="18"/>
              </w:rPr>
              <w:t xml:space="preserve"> Anlagenbestückung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8E83C46" w:rsidR="00A1052A" w:rsidRPr="00DC3BA9" w:rsidRDefault="00DC3BA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C3BA9">
              <w:rPr>
                <w:szCs w:val="18"/>
              </w:rPr>
              <w:t>1.14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6D92D8BD" w:rsidR="00A1052A" w:rsidRPr="00DC3BA9" w:rsidRDefault="00DC3BA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C3BA9">
              <w:rPr>
                <w:szCs w:val="18"/>
              </w:rPr>
              <w:t>Wie hoch ist der Anteil statischer Arbeit an der Gesamtarbeit? Im Allgemeinen ist der statische Anteil kritischer. Werden negative</w:t>
            </w:r>
            <w:r>
              <w:rPr>
                <w:szCs w:val="18"/>
              </w:rPr>
              <w:t xml:space="preserve">              </w:t>
            </w:r>
            <w:r w:rsidRPr="00DC3BA9">
              <w:rPr>
                <w:szCs w:val="18"/>
              </w:rPr>
              <w:t xml:space="preserve"> Einflussfaktoren, wie ruckartige Bewegung,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Rumpfverdrehung, Rumpfseitenneigung,</w:t>
            </w:r>
            <w:r>
              <w:rPr>
                <w:szCs w:val="18"/>
              </w:rPr>
              <w:t xml:space="preserve">   </w:t>
            </w:r>
            <w:r w:rsidRPr="00DC3BA9">
              <w:rPr>
                <w:szCs w:val="18"/>
              </w:rPr>
              <w:t xml:space="preserve"> deutliche Rumpfbeugung und große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Griffweiten, vermieden? Sind die Lasten auf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Grund ihrer Geometrie handhabbar? Lassen sich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Hebe- und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Transportvorgänge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45D" w14:textId="53C820A4" w:rsidR="00DC3BA9" w:rsidRPr="00DC3BA9" w:rsidRDefault="00DC3BA9" w:rsidP="00DC3BA9">
            <w:pPr>
              <w:jc w:val="left"/>
              <w:rPr>
                <w:szCs w:val="18"/>
              </w:rPr>
            </w:pPr>
            <w:r w:rsidRPr="00DC3BA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Anteil ist gering</w:t>
            </w:r>
          </w:p>
          <w:p w14:paraId="451C0500" w14:textId="5B3A9F49" w:rsidR="00DC3BA9" w:rsidRPr="00DC3BA9" w:rsidRDefault="00DC3BA9" w:rsidP="00DC3BA9">
            <w:pPr>
              <w:jc w:val="left"/>
              <w:rPr>
                <w:szCs w:val="18"/>
              </w:rPr>
            </w:pPr>
            <w:r w:rsidRPr="00DC3BA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negative Einflussfaktoren werden vermieden</w:t>
            </w:r>
            <w:r>
              <w:rPr>
                <w:szCs w:val="18"/>
              </w:rPr>
              <w:t>,</w:t>
            </w:r>
            <w:r w:rsidRPr="00DC3BA9">
              <w:rPr>
                <w:szCs w:val="18"/>
              </w:rPr>
              <w:t xml:space="preserve"> ausgenommen Anlagenbestückung</w:t>
            </w:r>
          </w:p>
          <w:p w14:paraId="44062B55" w14:textId="70E34E2A" w:rsidR="00A1052A" w:rsidRPr="00B5730A" w:rsidRDefault="00DC3BA9" w:rsidP="00DC3BA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DC3BA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C3BA9">
              <w:rPr>
                <w:szCs w:val="18"/>
              </w:rPr>
              <w:t>Lasten sind durch vorhandene Hebe- und Transportmöglichkeiten handhabbar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7301CD" w:rsidRPr="003F6AE6" w14:paraId="6717CB45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F1C20B" w14:textId="77777777" w:rsidR="007301CD" w:rsidRPr="00BD31BD" w:rsidRDefault="007301CD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DCF6E" w14:textId="135E76B5" w:rsidR="007301CD" w:rsidRPr="00DC3BA9" w:rsidRDefault="007301CD" w:rsidP="004B1EA7">
            <w:pPr>
              <w:spacing w:line="240" w:lineRule="auto"/>
              <w:jc w:val="left"/>
              <w:rPr>
                <w:szCs w:val="18"/>
              </w:rPr>
            </w:pPr>
            <w:r>
              <w:t>1.15 PSA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619D" w14:textId="57D08691" w:rsidR="007301CD" w:rsidRPr="007301CD" w:rsidRDefault="007301CD" w:rsidP="004B1EA7">
            <w:pPr>
              <w:spacing w:line="240" w:lineRule="auto"/>
              <w:jc w:val="left"/>
              <w:rPr>
                <w:szCs w:val="18"/>
              </w:rPr>
            </w:pPr>
            <w:r w:rsidRPr="007301CD">
              <w:rPr>
                <w:szCs w:val="18"/>
              </w:rPr>
              <w:t>Ist die persönliche Schutzausrüstung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95C7" w14:textId="40EDC8BF" w:rsidR="007301CD" w:rsidRPr="007301CD" w:rsidRDefault="007301CD" w:rsidP="00DC3BA9">
            <w:pPr>
              <w:jc w:val="left"/>
              <w:rPr>
                <w:szCs w:val="18"/>
              </w:rPr>
            </w:pPr>
            <w:r w:rsidRPr="007301CD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301CD">
              <w:rPr>
                <w:szCs w:val="18"/>
              </w:rPr>
              <w:t>PSA ist geeignet, wirksam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97B335" w14:textId="77777777" w:rsidR="00DC2E46" w:rsidRPr="00A1052A" w:rsidRDefault="00DC2E46" w:rsidP="00DC2E4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6AFA03" w14:textId="5EC2B937" w:rsidR="007301CD" w:rsidRPr="00A1052A" w:rsidRDefault="00DC2E46" w:rsidP="00DC2E4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635B4" w14:textId="6D9B03A7" w:rsidR="007301CD" w:rsidRPr="00A1052A" w:rsidRDefault="00DC2E4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73AE4" w14:textId="486A679B" w:rsidR="007301CD" w:rsidRPr="00A1052A" w:rsidRDefault="00DC2E4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B2A73" w14:textId="22C6372A" w:rsidR="007301CD" w:rsidRPr="00A1052A" w:rsidRDefault="00DC2E4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55E6E" w14:textId="77777777" w:rsidR="00DC2E46" w:rsidRPr="00A1052A" w:rsidRDefault="00DC2E46" w:rsidP="00DC2E4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B884DA6" w14:textId="15046AB8" w:rsidR="007301CD" w:rsidRPr="00A1052A" w:rsidRDefault="00DC2E46" w:rsidP="00DC2E4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7301CD" w:rsidRPr="003F6AE6" w14:paraId="5B8372A3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D1A48A" w14:textId="77777777" w:rsidR="007301CD" w:rsidRPr="00BD31BD" w:rsidRDefault="007301CD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227BC" w14:textId="4552FFA5" w:rsidR="007301CD" w:rsidRPr="00DC2E46" w:rsidRDefault="00DC2E46" w:rsidP="004B1EA7">
            <w:pPr>
              <w:spacing w:line="240" w:lineRule="auto"/>
              <w:jc w:val="left"/>
              <w:rPr>
                <w:szCs w:val="18"/>
              </w:rPr>
            </w:pPr>
            <w:r w:rsidRPr="00DC2E46">
              <w:rPr>
                <w:szCs w:val="18"/>
              </w:rPr>
              <w:t>1.16 Qualifikation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3CD4" w14:textId="1403DBE3" w:rsidR="007301CD" w:rsidRPr="00DC2E46" w:rsidRDefault="00DC2E46" w:rsidP="004B1EA7">
            <w:pPr>
              <w:spacing w:line="240" w:lineRule="auto"/>
              <w:jc w:val="left"/>
              <w:rPr>
                <w:szCs w:val="18"/>
              </w:rPr>
            </w:pPr>
            <w:r w:rsidRPr="00DC2E46">
              <w:rPr>
                <w:szCs w:val="18"/>
              </w:rPr>
              <w:t xml:space="preserve">Werden nur Beschäftigte für Schweißarbeiten eingesetzt, die mit den Einrichtungen und </w:t>
            </w:r>
            <w:r>
              <w:rPr>
                <w:szCs w:val="18"/>
              </w:rPr>
              <w:t xml:space="preserve">  </w:t>
            </w:r>
            <w:r w:rsidRPr="00DC2E46">
              <w:rPr>
                <w:szCs w:val="18"/>
              </w:rPr>
              <w:t>Verfahren vertraut sind? Haben sie das 18.</w:t>
            </w:r>
            <w:r>
              <w:rPr>
                <w:szCs w:val="18"/>
              </w:rPr>
              <w:t xml:space="preserve"> </w:t>
            </w:r>
            <w:r w:rsidRPr="00DC2E46">
              <w:rPr>
                <w:szCs w:val="18"/>
              </w:rPr>
              <w:t xml:space="preserve"> Lebensjahr vollendet?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481D" w14:textId="5CFCF239" w:rsidR="00DC2E46" w:rsidRPr="00DC2E46" w:rsidRDefault="00DC2E46" w:rsidP="00DC2E46">
            <w:pPr>
              <w:jc w:val="left"/>
              <w:rPr>
                <w:szCs w:val="18"/>
              </w:rPr>
            </w:pPr>
            <w:r w:rsidRPr="00DC2E4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C2E46">
              <w:rPr>
                <w:szCs w:val="18"/>
              </w:rPr>
              <w:t>ja (interne/ externe Schulungen)</w:t>
            </w:r>
          </w:p>
          <w:p w14:paraId="50B94949" w14:textId="6EE55656" w:rsidR="007301CD" w:rsidRPr="00DC3BA9" w:rsidRDefault="00DC2E46" w:rsidP="00DC2E46">
            <w:pPr>
              <w:jc w:val="left"/>
              <w:rPr>
                <w:szCs w:val="18"/>
              </w:rPr>
            </w:pPr>
            <w:r w:rsidRPr="00DC2E4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C2E46">
              <w:rPr>
                <w:szCs w:val="18"/>
              </w:rPr>
              <w:t>alle Beschäftigte über 18 Jahre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F485F53" w14:textId="77777777" w:rsidR="00DC2E46" w:rsidRPr="00A1052A" w:rsidRDefault="00DC2E46" w:rsidP="00DC2E4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3D5F2A" w14:textId="467DE604" w:rsidR="007301CD" w:rsidRPr="00A1052A" w:rsidRDefault="00DC2E46" w:rsidP="00DC2E4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8D2CF" w14:textId="6EE805D1" w:rsidR="007301CD" w:rsidRPr="00A1052A" w:rsidRDefault="00DC2E4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C0F1D" w14:textId="333834A9" w:rsidR="007301CD" w:rsidRPr="00A1052A" w:rsidRDefault="00DC2E4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CA30D" w14:textId="4F335973" w:rsidR="007301CD" w:rsidRPr="00A1052A" w:rsidRDefault="00DC2E4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ED6A1" w14:textId="77777777" w:rsidR="00DC2E46" w:rsidRPr="00A1052A" w:rsidRDefault="00DC2E46" w:rsidP="00DC2E4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A8098E" w14:textId="4DFCCAC2" w:rsidR="007301CD" w:rsidRPr="00A1052A" w:rsidRDefault="00DC2E46" w:rsidP="00DC2E4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7301CD" w:rsidRPr="003F6AE6" w14:paraId="4583C53B" w14:textId="77777777" w:rsidTr="00FA7D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F8C80E7" w14:textId="77777777" w:rsidR="007301CD" w:rsidRPr="00BD31BD" w:rsidRDefault="007301CD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9F343" w14:textId="5D988567" w:rsidR="007301CD" w:rsidRPr="009019FC" w:rsidRDefault="009019FC" w:rsidP="004B1EA7">
            <w:pPr>
              <w:spacing w:line="240" w:lineRule="auto"/>
              <w:jc w:val="left"/>
              <w:rPr>
                <w:szCs w:val="18"/>
              </w:rPr>
            </w:pPr>
            <w:r w:rsidRPr="009019FC">
              <w:rPr>
                <w:szCs w:val="18"/>
              </w:rPr>
              <w:t>1.17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26E9" w14:textId="1721AF56" w:rsidR="007301CD" w:rsidRPr="009019FC" w:rsidRDefault="009019FC" w:rsidP="004B1EA7">
            <w:pPr>
              <w:spacing w:line="240" w:lineRule="auto"/>
              <w:jc w:val="left"/>
              <w:rPr>
                <w:szCs w:val="18"/>
              </w:rPr>
            </w:pPr>
            <w:r w:rsidRPr="009019FC">
              <w:rPr>
                <w:szCs w:val="18"/>
              </w:rPr>
              <w:t>Werden die Beschäftigten vor Aufnahme ihrer Tätigkeiten und danach regelmäßig über</w:t>
            </w:r>
            <w:r>
              <w:rPr>
                <w:szCs w:val="18"/>
              </w:rPr>
              <w:t xml:space="preserve">   </w:t>
            </w:r>
            <w:r w:rsidRPr="009019FC">
              <w:rPr>
                <w:szCs w:val="18"/>
              </w:rPr>
              <w:t xml:space="preserve"> mögliche Gefahren sowie über die Maßnahme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7CC1" w14:textId="02ACFEBD" w:rsidR="007301CD" w:rsidRPr="009019FC" w:rsidRDefault="009019FC" w:rsidP="00DC3BA9">
            <w:pPr>
              <w:jc w:val="left"/>
              <w:rPr>
                <w:szCs w:val="18"/>
              </w:rPr>
            </w:pPr>
            <w:r w:rsidRPr="009019F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9019FC">
              <w:rPr>
                <w:szCs w:val="18"/>
              </w:rPr>
              <w:t xml:space="preserve">Beschäftigte werden ausreichend vor </w:t>
            </w:r>
            <w:r>
              <w:rPr>
                <w:szCs w:val="18"/>
              </w:rPr>
              <w:t xml:space="preserve">       </w:t>
            </w:r>
            <w:r w:rsidRPr="009019FC">
              <w:rPr>
                <w:szCs w:val="18"/>
              </w:rPr>
              <w:t>Aufnahme sowie regelmäßig unterwiesen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6EE12D3" w14:textId="77777777" w:rsidR="00DC2E46" w:rsidRPr="00A1052A" w:rsidRDefault="00DC2E46" w:rsidP="00DC2E4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3E1D638" w14:textId="56550DA8" w:rsidR="007301CD" w:rsidRPr="00A1052A" w:rsidRDefault="00DC2E46" w:rsidP="00DC2E46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427F1" w14:textId="56340F59" w:rsidR="007301CD" w:rsidRPr="00A1052A" w:rsidRDefault="00DC2E46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1D4D" w14:textId="63796679" w:rsidR="007301CD" w:rsidRPr="00A1052A" w:rsidRDefault="00DC2E4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9B0CB" w14:textId="7FFB6106" w:rsidR="007301CD" w:rsidRPr="00A1052A" w:rsidRDefault="00DC2E46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B605F" w14:textId="77777777" w:rsidR="00DC2E46" w:rsidRPr="00A1052A" w:rsidRDefault="00DC2E46" w:rsidP="00DC2E4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7C040D4" w14:textId="47AD0BEE" w:rsidR="007301CD" w:rsidRPr="00A1052A" w:rsidRDefault="00DC2E46" w:rsidP="00DC2E46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2171" w14:textId="77777777" w:rsidR="00EA189C" w:rsidRDefault="00EA189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571DD98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0B9027B9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</w:t>
          </w:r>
          <w:r w:rsidR="00EA189C">
            <w:rPr>
              <w:rFonts w:ascii="Verdana" w:hAnsi="Verdana"/>
              <w:sz w:val="12"/>
            </w:rPr>
            <w:t>140</w:t>
          </w:r>
          <w:r w:rsidRPr="002007B4">
            <w:rPr>
              <w:rFonts w:ascii="Verdana" w:hAnsi="Verdana"/>
              <w:sz w:val="12"/>
            </w:rPr>
            <w:t xml:space="preserve">- Gefährdungsbeurteilung </w:t>
          </w:r>
          <w:r w:rsidR="00EA189C">
            <w:rPr>
              <w:rFonts w:ascii="Verdana" w:hAnsi="Verdana"/>
              <w:sz w:val="12"/>
            </w:rPr>
            <w:t>Schweißen allgemein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0A7E" w14:textId="77777777" w:rsidR="00EA189C" w:rsidRDefault="00EA189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4D25" w14:textId="77777777" w:rsidR="00EA189C" w:rsidRDefault="00EA189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88F62CC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1</w:t>
          </w:r>
          <w:r w:rsidR="00EE26CD">
            <w:rPr>
              <w:rFonts w:ascii="Verdana" w:hAnsi="Verdana" w:cs="Arial"/>
              <w:b/>
            </w:rPr>
            <w:t>40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73EC2E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7C1E" w14:textId="77777777" w:rsidR="00EA189C" w:rsidRDefault="00EA189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177D7"/>
    <w:rsid w:val="00222B0D"/>
    <w:rsid w:val="00232DEB"/>
    <w:rsid w:val="00242774"/>
    <w:rsid w:val="002500EE"/>
    <w:rsid w:val="00287C85"/>
    <w:rsid w:val="002C7B1E"/>
    <w:rsid w:val="002F24A2"/>
    <w:rsid w:val="002F6B41"/>
    <w:rsid w:val="003001EE"/>
    <w:rsid w:val="00314041"/>
    <w:rsid w:val="00322FBE"/>
    <w:rsid w:val="00325654"/>
    <w:rsid w:val="00330597"/>
    <w:rsid w:val="00352CCC"/>
    <w:rsid w:val="00386CAF"/>
    <w:rsid w:val="003A5358"/>
    <w:rsid w:val="003A54AB"/>
    <w:rsid w:val="003C1F1F"/>
    <w:rsid w:val="003D4E0D"/>
    <w:rsid w:val="003E67B1"/>
    <w:rsid w:val="003F1C89"/>
    <w:rsid w:val="00404EAA"/>
    <w:rsid w:val="00407D12"/>
    <w:rsid w:val="00427C1A"/>
    <w:rsid w:val="00487EB3"/>
    <w:rsid w:val="0049367F"/>
    <w:rsid w:val="0049387B"/>
    <w:rsid w:val="00497E87"/>
    <w:rsid w:val="004A3D89"/>
    <w:rsid w:val="004B1EA7"/>
    <w:rsid w:val="004B545D"/>
    <w:rsid w:val="004C3CAA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1890"/>
    <w:rsid w:val="00572B37"/>
    <w:rsid w:val="0058412D"/>
    <w:rsid w:val="00595E55"/>
    <w:rsid w:val="00596733"/>
    <w:rsid w:val="0059709E"/>
    <w:rsid w:val="005C7D63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301CD"/>
    <w:rsid w:val="00741866"/>
    <w:rsid w:val="00744E03"/>
    <w:rsid w:val="00752E82"/>
    <w:rsid w:val="00760EE8"/>
    <w:rsid w:val="00793AB9"/>
    <w:rsid w:val="00794093"/>
    <w:rsid w:val="007C4A06"/>
    <w:rsid w:val="007D029A"/>
    <w:rsid w:val="007F0DE6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019FC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60F72"/>
    <w:rsid w:val="00B80707"/>
    <w:rsid w:val="00B8454A"/>
    <w:rsid w:val="00BD31BD"/>
    <w:rsid w:val="00BD6F7D"/>
    <w:rsid w:val="00BF199D"/>
    <w:rsid w:val="00C079C6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C2E46"/>
    <w:rsid w:val="00DC3BA9"/>
    <w:rsid w:val="00DD5CBD"/>
    <w:rsid w:val="00DE656F"/>
    <w:rsid w:val="00E031FD"/>
    <w:rsid w:val="00E15A8A"/>
    <w:rsid w:val="00E30E04"/>
    <w:rsid w:val="00E543A8"/>
    <w:rsid w:val="00EA189C"/>
    <w:rsid w:val="00EB6F98"/>
    <w:rsid w:val="00EE26CD"/>
    <w:rsid w:val="00F07F95"/>
    <w:rsid w:val="00F4628F"/>
    <w:rsid w:val="00F67527"/>
    <w:rsid w:val="00F819A7"/>
    <w:rsid w:val="00F90E92"/>
    <w:rsid w:val="00FA7D0C"/>
    <w:rsid w:val="00FD40BF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767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2025-09-15T05:21:00Z</dcterms:created>
  <dcterms:modified xsi:type="dcterms:W3CDTF">2025-09-15T05:22:00Z</dcterms:modified>
</cp:coreProperties>
</file>