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25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480"/>
        <w:gridCol w:w="2209"/>
      </w:tblGrid>
      <w:tr w:rsidR="00410097" w:rsidRPr="00807E65" w14:paraId="3BB9F473" w14:textId="77777777" w:rsidTr="008B7849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CCCCCC"/>
          </w:tcPr>
          <w:p w14:paraId="3880F758" w14:textId="77777777" w:rsidR="00410097" w:rsidRPr="00807E65" w:rsidRDefault="00410097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Maschine/Typ</w:t>
            </w:r>
          </w:p>
        </w:tc>
        <w:tc>
          <w:tcPr>
            <w:tcW w:w="2480" w:type="dxa"/>
            <w:shd w:val="clear" w:color="auto" w:fill="CCCCCC"/>
          </w:tcPr>
          <w:p w14:paraId="469DAABC" w14:textId="77777777" w:rsidR="00410097" w:rsidRPr="00807E65" w:rsidRDefault="00410097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Inventar-Nr.</w:t>
            </w:r>
          </w:p>
        </w:tc>
        <w:tc>
          <w:tcPr>
            <w:tcW w:w="2209" w:type="dxa"/>
            <w:shd w:val="clear" w:color="auto" w:fill="CCCCCC"/>
          </w:tcPr>
          <w:p w14:paraId="29ABB7E1" w14:textId="77777777" w:rsidR="00410097" w:rsidRPr="00807E65" w:rsidRDefault="00410097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</w:tr>
      <w:tr w:rsidR="00410097" w:rsidRPr="00807E65" w14:paraId="24793AB6" w14:textId="77777777" w:rsidTr="008B784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536" w:type="dxa"/>
          </w:tcPr>
          <w:p w14:paraId="67E3C514" w14:textId="77777777" w:rsidR="00410097" w:rsidRPr="00807E65" w:rsidRDefault="00410097" w:rsidP="00716C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14:paraId="280C8049" w14:textId="77777777" w:rsidR="00410097" w:rsidRPr="00807E65" w:rsidRDefault="00410097" w:rsidP="00716C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9" w:type="dxa"/>
          </w:tcPr>
          <w:p w14:paraId="02A23934" w14:textId="77777777" w:rsidR="00410097" w:rsidRPr="00807E65" w:rsidRDefault="00410097" w:rsidP="00716C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CE2226" w14:textId="77777777" w:rsidR="00DB26C4" w:rsidRPr="00410097" w:rsidRDefault="00DB26C4" w:rsidP="00716C36"/>
    <w:tbl>
      <w:tblPr>
        <w:tblpPr w:leftFromText="141" w:rightFromText="141" w:vertAnchor="text" w:horzAnchor="margin" w:tblpY="125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480"/>
        <w:gridCol w:w="2209"/>
      </w:tblGrid>
      <w:tr w:rsidR="00410097" w:rsidRPr="00807E65" w14:paraId="16D7561D" w14:textId="77777777" w:rsidTr="008B7849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CCCCCC"/>
          </w:tcPr>
          <w:p w14:paraId="5400E7F7" w14:textId="77777777" w:rsidR="00410097" w:rsidRPr="00807E65" w:rsidRDefault="00410097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Soll Konzentration</w:t>
            </w:r>
          </w:p>
        </w:tc>
        <w:tc>
          <w:tcPr>
            <w:tcW w:w="2480" w:type="dxa"/>
            <w:shd w:val="clear" w:color="auto" w:fill="CCCCCC"/>
          </w:tcPr>
          <w:p w14:paraId="41CFD89B" w14:textId="77777777" w:rsidR="00410097" w:rsidRPr="00807E65" w:rsidRDefault="00410097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 xml:space="preserve">min %               </w:t>
            </w:r>
          </w:p>
        </w:tc>
        <w:tc>
          <w:tcPr>
            <w:tcW w:w="2209" w:type="dxa"/>
            <w:shd w:val="clear" w:color="auto" w:fill="CCCCCC"/>
          </w:tcPr>
          <w:p w14:paraId="5DB57F09" w14:textId="77777777" w:rsidR="00410097" w:rsidRPr="00807E65" w:rsidRDefault="00410097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410097" w:rsidRPr="00807E65" w14:paraId="5B46DF8E" w14:textId="77777777" w:rsidTr="008B784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536" w:type="dxa"/>
          </w:tcPr>
          <w:p w14:paraId="5E0F41D8" w14:textId="77777777" w:rsidR="00410097" w:rsidRPr="00807E65" w:rsidRDefault="00410097" w:rsidP="00716C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</w:tcPr>
          <w:p w14:paraId="0A5DD4DD" w14:textId="77777777" w:rsidR="00410097" w:rsidRPr="00807E65" w:rsidRDefault="00410097" w:rsidP="00716C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9" w:type="dxa"/>
          </w:tcPr>
          <w:p w14:paraId="4CBBCA26" w14:textId="77777777" w:rsidR="00410097" w:rsidRPr="00807E65" w:rsidRDefault="00410097" w:rsidP="00716C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FB3CED" w14:textId="77777777" w:rsidR="00DB26C4" w:rsidRPr="00410097" w:rsidRDefault="00DB26C4" w:rsidP="00716C36"/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5"/>
        <w:gridCol w:w="1375"/>
        <w:gridCol w:w="1971"/>
        <w:gridCol w:w="2657"/>
        <w:gridCol w:w="2137"/>
      </w:tblGrid>
      <w:tr w:rsidR="00DB26C4" w:rsidRPr="00807E65" w14:paraId="372CE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25" w:type="dxa"/>
            <w:gridSpan w:val="5"/>
            <w:shd w:val="clear" w:color="auto" w:fill="CCCCCC"/>
          </w:tcPr>
          <w:p w14:paraId="695D30FA" w14:textId="77777777" w:rsidR="00DB26C4" w:rsidRPr="00807E65" w:rsidRDefault="00DB26C4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Aktion</w:t>
            </w:r>
          </w:p>
        </w:tc>
      </w:tr>
      <w:tr w:rsidR="00AB2A0D" w:rsidRPr="00807E65" w14:paraId="49B23DA5" w14:textId="77777777" w:rsidTr="003A05E2">
        <w:tblPrEx>
          <w:tblCellMar>
            <w:top w:w="0" w:type="dxa"/>
            <w:bottom w:w="0" w:type="dxa"/>
          </w:tblCellMar>
        </w:tblPrEx>
        <w:tc>
          <w:tcPr>
            <w:tcW w:w="1085" w:type="dxa"/>
            <w:shd w:val="clear" w:color="auto" w:fill="E6E6E6"/>
          </w:tcPr>
          <w:p w14:paraId="4FDB8C08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Prüfwoche</w:t>
            </w:r>
          </w:p>
          <w:p w14:paraId="34980059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KW</w:t>
            </w:r>
          </w:p>
        </w:tc>
        <w:tc>
          <w:tcPr>
            <w:tcW w:w="1375" w:type="dxa"/>
            <w:shd w:val="clear" w:color="auto" w:fill="E6E6E6"/>
          </w:tcPr>
          <w:p w14:paraId="46523052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Konzentration in %</w:t>
            </w:r>
          </w:p>
        </w:tc>
        <w:tc>
          <w:tcPr>
            <w:tcW w:w="1971" w:type="dxa"/>
            <w:shd w:val="clear" w:color="auto" w:fill="E6E6E6"/>
          </w:tcPr>
          <w:p w14:paraId="5A149965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Kontrolle</w:t>
            </w:r>
          </w:p>
          <w:p w14:paraId="634DAF33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Nachfüllen</w:t>
            </w:r>
          </w:p>
          <w:p w14:paraId="36472CDE" w14:textId="77777777" w:rsidR="00AB2A0D" w:rsidRPr="00807E65" w:rsidRDefault="00AB2A0D" w:rsidP="00716C3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1055B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  <w:shd w:val="clear" w:color="auto" w:fill="E6E6E6"/>
          </w:tcPr>
          <w:p w14:paraId="4D87638D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PH-Wert: 8,8-9,4</w:t>
            </w:r>
          </w:p>
          <w:p w14:paraId="5E02FCDA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Konzentration:7-8%</w:t>
            </w:r>
          </w:p>
          <w:p w14:paraId="33AB0EDD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Nitrat: max.50mg/</w:t>
            </w: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Ltr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65FBB1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Pilzbefall: im Zweifelsfall den Vorarbeiter fragen!</w:t>
            </w:r>
          </w:p>
        </w:tc>
        <w:tc>
          <w:tcPr>
            <w:tcW w:w="2137" w:type="dxa"/>
            <w:shd w:val="clear" w:color="auto" w:fill="E6E6E6"/>
          </w:tcPr>
          <w:p w14:paraId="1775931D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Kontrolle</w:t>
            </w:r>
          </w:p>
          <w:p w14:paraId="149982E6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Reinigung</w:t>
            </w:r>
          </w:p>
          <w:p w14:paraId="603F7058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Wechsel</w:t>
            </w:r>
          </w:p>
          <w:p w14:paraId="7CC5C20C" w14:textId="77777777" w:rsidR="00AB2A0D" w:rsidRPr="00807E65" w:rsidRDefault="00AB2A0D" w:rsidP="00716C36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Kurzzeichen.</w:t>
            </w:r>
          </w:p>
        </w:tc>
      </w:tr>
      <w:tr w:rsidR="003A05E2" w:rsidRPr="00807E65" w14:paraId="69BB99ED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55F3C360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039B0AF4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6DFFD44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0A7FBD5A" w14:textId="7A4EB1C6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 Konz=%    +     Liter</w:t>
            </w:r>
          </w:p>
        </w:tc>
        <w:tc>
          <w:tcPr>
            <w:tcW w:w="2137" w:type="dxa"/>
          </w:tcPr>
          <w:p w14:paraId="618FEE7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6256841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5D0D055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5793D30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5D143C6A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6C5E8C2A" w14:textId="38070160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 Konz=%    +     Liter</w:t>
            </w:r>
          </w:p>
        </w:tc>
        <w:tc>
          <w:tcPr>
            <w:tcW w:w="2137" w:type="dxa"/>
          </w:tcPr>
          <w:p w14:paraId="0234296A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3D39D46A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041D478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724ED711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559DA820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1C47C4B2" w14:textId="7FCC90DE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 Konz=%    +     Liter</w:t>
            </w:r>
          </w:p>
        </w:tc>
        <w:tc>
          <w:tcPr>
            <w:tcW w:w="2137" w:type="dxa"/>
          </w:tcPr>
          <w:p w14:paraId="085197D1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6CA4D9CB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6E96B5C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26C89A3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78D1F53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29BA389F" w14:textId="65DEA269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 +    Liter</w:t>
            </w:r>
          </w:p>
        </w:tc>
        <w:tc>
          <w:tcPr>
            <w:tcW w:w="2137" w:type="dxa"/>
          </w:tcPr>
          <w:p w14:paraId="681AF13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77DB4552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0B44228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4FED708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6302E2ED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00C88FEB" w14:textId="29098976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2945DA7A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34817B7E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31FF5FAD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2D063BE7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6334CE67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7BDF3C2D" w14:textId="6DEB3C3F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3E1486B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FC19B0C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666B562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3ED51E0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10ED3EF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7896714F" w14:textId="7473288E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 Liter</w:t>
            </w:r>
          </w:p>
        </w:tc>
        <w:tc>
          <w:tcPr>
            <w:tcW w:w="2137" w:type="dxa"/>
          </w:tcPr>
          <w:p w14:paraId="3E85D82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C4C9BBD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3165D727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2AFBCB0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18A9DAC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473A3C49" w14:textId="00E7D08B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2027A75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D7C3C80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11FF6C4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0EEA296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48440C92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75A30BF0" w14:textId="583808D6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 Liter</w:t>
            </w:r>
          </w:p>
        </w:tc>
        <w:tc>
          <w:tcPr>
            <w:tcW w:w="2137" w:type="dxa"/>
          </w:tcPr>
          <w:p w14:paraId="0B0DDA4C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532AD151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1229B865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6593AF84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6DC136F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28667DAB" w14:textId="78B7D740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7EEFDE29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66CF6A35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2CACE52C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7FE08D2A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64948FB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3259A137" w14:textId="3FC9B1EE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 Konz=%    +     Liter</w:t>
            </w:r>
          </w:p>
        </w:tc>
        <w:tc>
          <w:tcPr>
            <w:tcW w:w="2137" w:type="dxa"/>
          </w:tcPr>
          <w:p w14:paraId="338A96F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6401C767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3E2A6E9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7CE14994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69D0B1D7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064387B6" w14:textId="37BBBEB8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 Konz=%    +     Liter</w:t>
            </w:r>
          </w:p>
        </w:tc>
        <w:tc>
          <w:tcPr>
            <w:tcW w:w="2137" w:type="dxa"/>
          </w:tcPr>
          <w:p w14:paraId="67B9F53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89FB04B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334B94A2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7591D900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773EC025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3D5E420E" w14:textId="389068B8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 Konz=%    +     Liter</w:t>
            </w:r>
          </w:p>
        </w:tc>
        <w:tc>
          <w:tcPr>
            <w:tcW w:w="2137" w:type="dxa"/>
          </w:tcPr>
          <w:p w14:paraId="6418DB3D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7A2555FE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113AEDC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1CC01461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0FDA8C1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4E3DAA7F" w14:textId="170E2673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 +    Liter</w:t>
            </w:r>
          </w:p>
        </w:tc>
        <w:tc>
          <w:tcPr>
            <w:tcW w:w="2137" w:type="dxa"/>
          </w:tcPr>
          <w:p w14:paraId="2EC296F1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607E972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0560E531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71453C4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0826417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3EAA4BC5" w14:textId="14E5C7D2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2629A0B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22AF0856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18938725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6EB449EA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15848E0C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194A158A" w14:textId="4E2F860D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4A2904EE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780178D1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2FDF97F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2FD5DEE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3AD6487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49A80987" w14:textId="1036747F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 Liter</w:t>
            </w:r>
          </w:p>
        </w:tc>
        <w:tc>
          <w:tcPr>
            <w:tcW w:w="2137" w:type="dxa"/>
          </w:tcPr>
          <w:p w14:paraId="4E824E44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456E96CE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6B84DC44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6302FDBC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04CCF7D5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464C5463" w14:textId="141FE276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794E21A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5F8587E9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3E9C361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09D35D8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0CB8E49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2C25F35C" w14:textId="263F96CB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 Liter</w:t>
            </w:r>
          </w:p>
        </w:tc>
        <w:tc>
          <w:tcPr>
            <w:tcW w:w="2137" w:type="dxa"/>
          </w:tcPr>
          <w:p w14:paraId="46F5D1FC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6C1036D0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20BBEDE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64A2A53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4EA8F0D8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422C5B58" w14:textId="7088BFFC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3AB926B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684B9273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4513CA11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233BB56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44AC333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1D34F722" w14:textId="493A295F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 Liter</w:t>
            </w:r>
          </w:p>
        </w:tc>
        <w:tc>
          <w:tcPr>
            <w:tcW w:w="2137" w:type="dxa"/>
          </w:tcPr>
          <w:p w14:paraId="13F99165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33A5E71B" w14:textId="77777777" w:rsidTr="003A05E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85" w:type="dxa"/>
          </w:tcPr>
          <w:p w14:paraId="363E3FE9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</w:tcPr>
          <w:p w14:paraId="0D26AA5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14:paraId="1F614CCF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7" w:type="dxa"/>
          </w:tcPr>
          <w:p w14:paraId="72CC5113" w14:textId="5752010B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7E65">
              <w:rPr>
                <w:rFonts w:ascii="Arial" w:hAnsi="Arial" w:cs="Arial"/>
                <w:sz w:val="20"/>
                <w:szCs w:val="20"/>
              </w:rPr>
              <w:t>Ph</w:t>
            </w:r>
            <w:proofErr w:type="spellEnd"/>
            <w:r w:rsidRPr="00807E65">
              <w:rPr>
                <w:rFonts w:ascii="Arial" w:hAnsi="Arial" w:cs="Arial"/>
                <w:sz w:val="20"/>
                <w:szCs w:val="20"/>
              </w:rPr>
              <w:t>=   Konz=%     +     Liter</w:t>
            </w:r>
          </w:p>
        </w:tc>
        <w:tc>
          <w:tcPr>
            <w:tcW w:w="2137" w:type="dxa"/>
          </w:tcPr>
          <w:p w14:paraId="234F48BB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5E2" w:rsidRPr="00807E65" w14:paraId="51BB7D01" w14:textId="77777777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9225" w:type="dxa"/>
            <w:gridSpan w:val="5"/>
            <w:shd w:val="clear" w:color="auto" w:fill="CCCCCC"/>
          </w:tcPr>
          <w:p w14:paraId="7E9FC0FC" w14:textId="77777777" w:rsidR="003A05E2" w:rsidRPr="00807E65" w:rsidRDefault="003A05E2" w:rsidP="003A05E2">
            <w:pPr>
              <w:pStyle w:val="Fuzeile"/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Hinweise zur Benutzung:</w:t>
            </w:r>
          </w:p>
        </w:tc>
      </w:tr>
      <w:tr w:rsidR="003A05E2" w:rsidRPr="00807E65" w14:paraId="4A7705FE" w14:textId="77777777" w:rsidTr="00DB26C4">
        <w:tblPrEx>
          <w:tblCellMar>
            <w:top w:w="0" w:type="dxa"/>
            <w:bottom w:w="0" w:type="dxa"/>
          </w:tblCellMar>
        </w:tblPrEx>
        <w:trPr>
          <w:cantSplit/>
          <w:trHeight w:val="591"/>
        </w:trPr>
        <w:tc>
          <w:tcPr>
            <w:tcW w:w="9225" w:type="dxa"/>
            <w:gridSpan w:val="5"/>
          </w:tcPr>
          <w:p w14:paraId="20B77A23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 xml:space="preserve">Wartungsintervalle werden vom Fachbereichsleiter festgelegt. Der Ausführende zeichnet mit seinem Kurzzeichen für die Durchführung. Die Ergebnisse der KSS-Prüfung werden nicht dokumentiert. Nur wenn alle Werte i. O. sind, wird dieses Feld abgezeichnet. Die Prüfungen werden regelmäßig alle 2 Wochen durchgeführt, gemäß </w:t>
            </w:r>
            <w:r w:rsidRPr="00807E65">
              <w:rPr>
                <w:rFonts w:ascii="Arial" w:hAnsi="Arial" w:cs="Arial"/>
                <w:b/>
                <w:sz w:val="20"/>
                <w:szCs w:val="20"/>
              </w:rPr>
              <w:t>PA-0018 - Prüfung von wassermischbaren Kühlschmierstoffen</w:t>
            </w:r>
          </w:p>
          <w:p w14:paraId="39D56456" w14:textId="77777777" w:rsidR="003A05E2" w:rsidRPr="00807E65" w:rsidRDefault="003A05E2" w:rsidP="003A05E2">
            <w:pPr>
              <w:rPr>
                <w:rFonts w:ascii="Arial" w:hAnsi="Arial" w:cs="Arial"/>
                <w:sz w:val="20"/>
                <w:szCs w:val="20"/>
              </w:rPr>
            </w:pPr>
            <w:r w:rsidRPr="00807E65">
              <w:rPr>
                <w:rFonts w:ascii="Arial" w:hAnsi="Arial" w:cs="Arial"/>
                <w:sz w:val="20"/>
                <w:szCs w:val="20"/>
              </w:rPr>
              <w:t>Dieses Formblatt wird nach Erfüllung im Fachbereich abgeheftet und 10 Jahre im Ordner Qualitätsaufzeichnungen aufbewahrt.</w:t>
            </w:r>
          </w:p>
        </w:tc>
      </w:tr>
    </w:tbl>
    <w:p w14:paraId="10AD534E" w14:textId="77777777" w:rsidR="00807E65" w:rsidRPr="00807E65" w:rsidRDefault="00807E65" w:rsidP="007E28A2"/>
    <w:sectPr w:rsidR="00807E65" w:rsidRPr="00807E65" w:rsidSect="00DB26C4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021" w:right="1418" w:bottom="397" w:left="1418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18C4F" w14:textId="77777777" w:rsidR="00104200" w:rsidRDefault="00104200" w:rsidP="00716C36">
      <w:r>
        <w:separator/>
      </w:r>
    </w:p>
    <w:p w14:paraId="2B6CF27E" w14:textId="77777777" w:rsidR="00104200" w:rsidRDefault="00104200"/>
  </w:endnote>
  <w:endnote w:type="continuationSeparator" w:id="0">
    <w:p w14:paraId="223AB0C2" w14:textId="77777777" w:rsidR="00104200" w:rsidRDefault="00104200" w:rsidP="00716C36">
      <w:r>
        <w:continuationSeparator/>
      </w:r>
    </w:p>
    <w:p w14:paraId="507E5239" w14:textId="77777777" w:rsidR="00104200" w:rsidRDefault="001042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83EC7" w14:textId="77777777" w:rsidR="00807E65" w:rsidRDefault="00807E65">
    <w:pPr>
      <w:pStyle w:val="Fuzeile"/>
    </w:pPr>
  </w:p>
  <w:p w14:paraId="153762F7" w14:textId="77777777" w:rsidR="00000000" w:rsidRDefault="003A05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379"/>
      <w:gridCol w:w="1276"/>
      <w:gridCol w:w="1556"/>
    </w:tblGrid>
    <w:tr w:rsidR="00716C36" w:rsidRPr="00807E65" w14:paraId="673F97AC" w14:textId="77777777" w:rsidTr="00807DCB">
      <w:tblPrEx>
        <w:tblCellMar>
          <w:top w:w="0" w:type="dxa"/>
          <w:bottom w:w="0" w:type="dxa"/>
        </w:tblCellMar>
      </w:tblPrEx>
      <w:trPr>
        <w:cantSplit/>
      </w:trPr>
      <w:tc>
        <w:tcPr>
          <w:tcW w:w="6379" w:type="dxa"/>
        </w:tcPr>
        <w:p w14:paraId="4E62CBE6" w14:textId="2C11F64C" w:rsidR="00716C36" w:rsidRPr="00807E65" w:rsidRDefault="007E28A2" w:rsidP="00716C36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\</w:t>
          </w:r>
          <w:r w:rsidRPr="007E28A2">
            <w:rPr>
              <w:rFonts w:ascii="Arial" w:hAnsi="Arial" w:cs="Arial"/>
            </w:rPr>
            <w:t xml:space="preserve">\IMS\Dokumentenmanagement\08_Formblätter\FB-0167 - Pflegeplan für Kühlschmierstoff MB1\FB-0167.1 - Pflegeplan </w:t>
          </w:r>
          <w:proofErr w:type="spellStart"/>
          <w:r w:rsidRPr="007E28A2">
            <w:rPr>
              <w:rFonts w:ascii="Arial" w:hAnsi="Arial" w:cs="Arial"/>
            </w:rPr>
            <w:t>fuer</w:t>
          </w:r>
          <w:proofErr w:type="spellEnd"/>
          <w:r w:rsidRPr="007E28A2">
            <w:rPr>
              <w:rFonts w:ascii="Arial" w:hAnsi="Arial" w:cs="Arial"/>
            </w:rPr>
            <w:t xml:space="preserve"> </w:t>
          </w:r>
          <w:proofErr w:type="spellStart"/>
          <w:r w:rsidRPr="007E28A2">
            <w:rPr>
              <w:rFonts w:ascii="Arial" w:hAnsi="Arial" w:cs="Arial"/>
            </w:rPr>
            <w:t>Kuehlschmierstoff</w:t>
          </w:r>
          <w:proofErr w:type="spellEnd"/>
          <w:r w:rsidRPr="007E28A2">
            <w:rPr>
              <w:rFonts w:ascii="Arial" w:hAnsi="Arial" w:cs="Arial"/>
            </w:rPr>
            <w:t xml:space="preserve"> MB1.docx</w:t>
          </w:r>
        </w:p>
      </w:tc>
      <w:tc>
        <w:tcPr>
          <w:tcW w:w="1276" w:type="dxa"/>
        </w:tcPr>
        <w:p w14:paraId="3F351125" w14:textId="2C998051" w:rsidR="00716C36" w:rsidRPr="00807E65" w:rsidRDefault="00716C36" w:rsidP="00716C36">
          <w:pPr>
            <w:pStyle w:val="Fuzeile"/>
            <w:rPr>
              <w:rFonts w:ascii="Arial" w:hAnsi="Arial" w:cs="Arial"/>
            </w:rPr>
          </w:pPr>
          <w:r w:rsidRPr="00807E65">
            <w:rPr>
              <w:rFonts w:ascii="Arial" w:hAnsi="Arial" w:cs="Arial"/>
            </w:rPr>
            <w:t xml:space="preserve">Revision </w:t>
          </w:r>
          <w:r w:rsidR="00807E65">
            <w:rPr>
              <w:rFonts w:ascii="Arial" w:hAnsi="Arial" w:cs="Arial"/>
            </w:rPr>
            <w:t>1</w:t>
          </w:r>
        </w:p>
        <w:p w14:paraId="71DF8311" w14:textId="77777777" w:rsidR="00716C36" w:rsidRPr="00807E65" w:rsidRDefault="00716C36" w:rsidP="00716C36">
          <w:pPr>
            <w:pStyle w:val="Fuzeile"/>
            <w:rPr>
              <w:rFonts w:ascii="Arial" w:hAnsi="Arial" w:cs="Arial"/>
            </w:rPr>
          </w:pPr>
        </w:p>
      </w:tc>
      <w:tc>
        <w:tcPr>
          <w:tcW w:w="1556" w:type="dxa"/>
        </w:tcPr>
        <w:p w14:paraId="26B42015" w14:textId="77777777" w:rsidR="00716C36" w:rsidRPr="00807E65" w:rsidRDefault="00716C36" w:rsidP="00716C36">
          <w:pPr>
            <w:pStyle w:val="Fuzeile"/>
            <w:rPr>
              <w:rFonts w:ascii="Arial" w:hAnsi="Arial" w:cs="Arial"/>
            </w:rPr>
          </w:pPr>
          <w:r w:rsidRPr="00807E65">
            <w:rPr>
              <w:rFonts w:ascii="Arial" w:hAnsi="Arial" w:cs="Arial"/>
            </w:rPr>
            <w:t xml:space="preserve">Seite </w:t>
          </w:r>
          <w:r w:rsidRPr="00807E65">
            <w:rPr>
              <w:rFonts w:ascii="Arial" w:hAnsi="Arial" w:cs="Arial"/>
            </w:rPr>
            <w:fldChar w:fldCharType="begin"/>
          </w:r>
          <w:r w:rsidRPr="00807E65">
            <w:rPr>
              <w:rFonts w:ascii="Arial" w:hAnsi="Arial" w:cs="Arial"/>
            </w:rPr>
            <w:instrText xml:space="preserve"> PAGE </w:instrText>
          </w:r>
          <w:r w:rsidRPr="00807E65">
            <w:rPr>
              <w:rFonts w:ascii="Arial" w:hAnsi="Arial" w:cs="Arial"/>
            </w:rPr>
            <w:fldChar w:fldCharType="separate"/>
          </w:r>
          <w:r w:rsidR="00807DCB" w:rsidRPr="00807E65">
            <w:rPr>
              <w:rFonts w:ascii="Arial" w:hAnsi="Arial" w:cs="Arial"/>
              <w:noProof/>
            </w:rPr>
            <w:t>1</w:t>
          </w:r>
          <w:r w:rsidRPr="00807E65">
            <w:rPr>
              <w:rFonts w:ascii="Arial" w:hAnsi="Arial" w:cs="Arial"/>
            </w:rPr>
            <w:fldChar w:fldCharType="end"/>
          </w:r>
          <w:r w:rsidRPr="00807E65">
            <w:rPr>
              <w:rFonts w:ascii="Arial" w:hAnsi="Arial" w:cs="Arial"/>
            </w:rPr>
            <w:t xml:space="preserve"> von </w:t>
          </w:r>
          <w:r w:rsidRPr="00807E65">
            <w:rPr>
              <w:rFonts w:ascii="Arial" w:hAnsi="Arial" w:cs="Arial"/>
            </w:rPr>
            <w:fldChar w:fldCharType="begin"/>
          </w:r>
          <w:r w:rsidRPr="00807E65">
            <w:rPr>
              <w:rFonts w:ascii="Arial" w:hAnsi="Arial" w:cs="Arial"/>
            </w:rPr>
            <w:instrText xml:space="preserve"> NUMPAGES </w:instrText>
          </w:r>
          <w:r w:rsidRPr="00807E65">
            <w:rPr>
              <w:rFonts w:ascii="Arial" w:hAnsi="Arial" w:cs="Arial"/>
            </w:rPr>
            <w:fldChar w:fldCharType="separate"/>
          </w:r>
          <w:r w:rsidR="00807DCB" w:rsidRPr="00807E65">
            <w:rPr>
              <w:rFonts w:ascii="Arial" w:hAnsi="Arial" w:cs="Arial"/>
              <w:noProof/>
            </w:rPr>
            <w:t>1</w:t>
          </w:r>
          <w:r w:rsidRPr="00807E65">
            <w:rPr>
              <w:rFonts w:ascii="Arial" w:hAnsi="Arial" w:cs="Arial"/>
            </w:rPr>
            <w:fldChar w:fldCharType="end"/>
          </w:r>
        </w:p>
      </w:tc>
    </w:tr>
  </w:tbl>
  <w:p w14:paraId="0DAA9DB8" w14:textId="77777777" w:rsidR="00716C36" w:rsidRDefault="00716C36" w:rsidP="00716C36">
    <w:pPr>
      <w:pStyle w:val="Fuzeile"/>
    </w:pPr>
  </w:p>
  <w:p w14:paraId="65715576" w14:textId="77777777" w:rsidR="00716C36" w:rsidRDefault="00716C36" w:rsidP="00716C36"/>
  <w:p w14:paraId="4A23A533" w14:textId="77777777" w:rsidR="00716C36" w:rsidRDefault="00716C36" w:rsidP="00716C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33F8C" w14:textId="77777777" w:rsidR="00104200" w:rsidRDefault="00104200" w:rsidP="00716C36">
      <w:r>
        <w:separator/>
      </w:r>
    </w:p>
    <w:p w14:paraId="4A943DAA" w14:textId="77777777" w:rsidR="00104200" w:rsidRDefault="00104200"/>
  </w:footnote>
  <w:footnote w:type="continuationSeparator" w:id="0">
    <w:p w14:paraId="238C313C" w14:textId="77777777" w:rsidR="00104200" w:rsidRDefault="00104200" w:rsidP="00716C36">
      <w:r>
        <w:continuationSeparator/>
      </w:r>
    </w:p>
    <w:p w14:paraId="47F6C1A8" w14:textId="77777777" w:rsidR="00104200" w:rsidRDefault="001042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60D3" w14:textId="77777777" w:rsidR="00807E65" w:rsidRDefault="00807E65" w:rsidP="00807E65">
    <w:pPr>
      <w:pStyle w:val="Kopfzeile"/>
    </w:pPr>
  </w:p>
  <w:p w14:paraId="74DDB522" w14:textId="77777777" w:rsidR="00000000" w:rsidRDefault="003A05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938"/>
      <w:gridCol w:w="1274"/>
    </w:tblGrid>
    <w:tr w:rsidR="00716C36" w14:paraId="3B1911EB" w14:textId="77777777" w:rsidTr="00807E65">
      <w:tblPrEx>
        <w:tblCellMar>
          <w:top w:w="0" w:type="dxa"/>
          <w:bottom w:w="0" w:type="dxa"/>
        </w:tblCellMar>
      </w:tblPrEx>
      <w:trPr>
        <w:cantSplit/>
        <w:trHeight w:val="570"/>
      </w:trPr>
      <w:tc>
        <w:tcPr>
          <w:tcW w:w="7938" w:type="dxa"/>
          <w:vMerge w:val="restart"/>
          <w:vAlign w:val="center"/>
        </w:tcPr>
        <w:p w14:paraId="32DF0973" w14:textId="2F497D9E" w:rsidR="00716C36" w:rsidRPr="00807E65" w:rsidRDefault="00716C36" w:rsidP="00807E65">
          <w:pPr>
            <w:pStyle w:val="Kopfzeile"/>
          </w:pPr>
          <w:proofErr w:type="spellStart"/>
          <w:r w:rsidRPr="00807E65">
            <w:t>Pflegeplan</w:t>
          </w:r>
          <w:proofErr w:type="spellEnd"/>
          <w:r w:rsidRPr="00807E65">
            <w:t xml:space="preserve"> für </w:t>
          </w:r>
          <w:proofErr w:type="spellStart"/>
          <w:r w:rsidRPr="00807E65">
            <w:t>Kühlschmierstoff</w:t>
          </w:r>
          <w:proofErr w:type="spellEnd"/>
          <w:r w:rsidRPr="00807E65">
            <w:t xml:space="preserve"> MB1</w:t>
          </w:r>
        </w:p>
      </w:tc>
      <w:tc>
        <w:tcPr>
          <w:tcW w:w="1274" w:type="dxa"/>
          <w:shd w:val="clear" w:color="auto" w:fill="auto"/>
          <w:vAlign w:val="center"/>
        </w:tcPr>
        <w:p w14:paraId="317A4796" w14:textId="5E7C34D7" w:rsidR="00716C36" w:rsidRDefault="00807E65" w:rsidP="00807E65">
          <w:pPr>
            <w:pStyle w:val="Kopfzeile2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7259F0C" wp14:editId="1E87E580">
                <wp:simplePos x="0" y="0"/>
                <wp:positionH relativeFrom="column">
                  <wp:posOffset>5715</wp:posOffset>
                </wp:positionH>
                <wp:positionV relativeFrom="page">
                  <wp:posOffset>83820</wp:posOffset>
                </wp:positionV>
                <wp:extent cx="720090" cy="173355"/>
                <wp:effectExtent l="0" t="0" r="0" b="0"/>
                <wp:wrapNone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90" cy="173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16C36" w14:paraId="1ED82BF8" w14:textId="77777777">
      <w:tblPrEx>
        <w:tblCellMar>
          <w:top w:w="0" w:type="dxa"/>
          <w:bottom w:w="0" w:type="dxa"/>
        </w:tblCellMar>
      </w:tblPrEx>
      <w:trPr>
        <w:cantSplit/>
        <w:trHeight w:hRule="exact" w:val="566"/>
      </w:trPr>
      <w:tc>
        <w:tcPr>
          <w:tcW w:w="7938" w:type="dxa"/>
          <w:vMerge/>
        </w:tcPr>
        <w:p w14:paraId="4BD148B3" w14:textId="77777777" w:rsidR="00716C36" w:rsidRDefault="00716C36" w:rsidP="00716C36"/>
      </w:tc>
      <w:tc>
        <w:tcPr>
          <w:tcW w:w="1274" w:type="dxa"/>
          <w:vAlign w:val="center"/>
        </w:tcPr>
        <w:p w14:paraId="36DEDD2F" w14:textId="7E636E9F" w:rsidR="00716C36" w:rsidRPr="00807E65" w:rsidRDefault="00807DCB" w:rsidP="00807E65">
          <w:pPr>
            <w:pStyle w:val="Kopfzeile2"/>
          </w:pPr>
          <w:r w:rsidRPr="00807E65">
            <w:t>FB-0167.</w:t>
          </w:r>
          <w:r w:rsidR="00807E65" w:rsidRPr="00807E65">
            <w:t>1</w:t>
          </w:r>
        </w:p>
      </w:tc>
    </w:tr>
  </w:tbl>
  <w:p w14:paraId="661B7F0A" w14:textId="1ACF1B31" w:rsidR="00716C36" w:rsidRDefault="00716C36" w:rsidP="00716C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C4"/>
    <w:rsid w:val="00041709"/>
    <w:rsid w:val="00090C0A"/>
    <w:rsid w:val="000B17CB"/>
    <w:rsid w:val="000C13C6"/>
    <w:rsid w:val="00104200"/>
    <w:rsid w:val="002F3160"/>
    <w:rsid w:val="00337E17"/>
    <w:rsid w:val="00343088"/>
    <w:rsid w:val="003A05E2"/>
    <w:rsid w:val="003F33BE"/>
    <w:rsid w:val="00410097"/>
    <w:rsid w:val="0049605F"/>
    <w:rsid w:val="00680F29"/>
    <w:rsid w:val="006F4303"/>
    <w:rsid w:val="00716C36"/>
    <w:rsid w:val="00740BE4"/>
    <w:rsid w:val="00743E36"/>
    <w:rsid w:val="007964D8"/>
    <w:rsid w:val="007E28A2"/>
    <w:rsid w:val="007E5854"/>
    <w:rsid w:val="00803427"/>
    <w:rsid w:val="00807DCB"/>
    <w:rsid w:val="00807E65"/>
    <w:rsid w:val="00817F75"/>
    <w:rsid w:val="008B7849"/>
    <w:rsid w:val="00921494"/>
    <w:rsid w:val="009C616D"/>
    <w:rsid w:val="009D290B"/>
    <w:rsid w:val="00A063BD"/>
    <w:rsid w:val="00A541BE"/>
    <w:rsid w:val="00A77FE5"/>
    <w:rsid w:val="00A85501"/>
    <w:rsid w:val="00AB2A0D"/>
    <w:rsid w:val="00AD5EA3"/>
    <w:rsid w:val="00AE4237"/>
    <w:rsid w:val="00B20A20"/>
    <w:rsid w:val="00C2198C"/>
    <w:rsid w:val="00CB5910"/>
    <w:rsid w:val="00D02A92"/>
    <w:rsid w:val="00D8061C"/>
    <w:rsid w:val="00DB26C4"/>
    <w:rsid w:val="00DF02EB"/>
    <w:rsid w:val="00DF4C0E"/>
    <w:rsid w:val="00E406C8"/>
    <w:rsid w:val="00E70099"/>
    <w:rsid w:val="00EE323A"/>
    <w:rsid w:val="00FB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A000A3F"/>
  <w15:chartTrackingRefBased/>
  <w15:docId w15:val="{14408830-7A2C-4EDE-B53B-9C54A69D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716C36"/>
    <w:pPr>
      <w:tabs>
        <w:tab w:val="left" w:pos="1444"/>
        <w:tab w:val="left" w:pos="1646"/>
        <w:tab w:val="left" w:pos="2149"/>
      </w:tabs>
    </w:pPr>
    <w:rPr>
      <w:rFonts w:ascii="Verdana" w:hAnsi="Verdana"/>
      <w:sz w:val="18"/>
      <w:szCs w:val="24"/>
    </w:rPr>
  </w:style>
  <w:style w:type="paragraph" w:styleId="berschrift1">
    <w:name w:val="heading 1"/>
    <w:basedOn w:val="Standard"/>
    <w:next w:val="Standard"/>
    <w:autoRedefine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2">
    <w:name w:val="Kopfzeile2"/>
    <w:basedOn w:val="Kopfzeile"/>
    <w:autoRedefine/>
    <w:rsid w:val="00807E65"/>
    <w:pPr>
      <w:tabs>
        <w:tab w:val="left" w:pos="2835"/>
        <w:tab w:val="left" w:pos="3402"/>
      </w:tabs>
      <w:spacing w:before="100" w:after="200"/>
    </w:pPr>
    <w:rPr>
      <w:b w:val="0"/>
      <w:bCs/>
      <w:sz w:val="18"/>
      <w:lang w:val="de-DE"/>
    </w:rPr>
  </w:style>
  <w:style w:type="paragraph" w:styleId="Kopfzeile">
    <w:name w:val="header"/>
    <w:basedOn w:val="Standard"/>
    <w:autoRedefine/>
    <w:semiHidden/>
    <w:rsid w:val="00807E65"/>
    <w:pPr>
      <w:tabs>
        <w:tab w:val="center" w:pos="4536"/>
        <w:tab w:val="right" w:pos="9072"/>
      </w:tabs>
      <w:jc w:val="center"/>
    </w:pPr>
    <w:rPr>
      <w:rFonts w:ascii="Arial" w:hAnsi="Arial" w:cs="Arial"/>
      <w:b/>
      <w:sz w:val="36"/>
      <w:szCs w:val="36"/>
      <w:lang w:val="en-GB"/>
    </w:rPr>
  </w:style>
  <w:style w:type="paragraph" w:styleId="Fuzeile">
    <w:name w:val="footer"/>
    <w:basedOn w:val="Standard"/>
    <w:autoRedefine/>
    <w:semiHidden/>
    <w:rsid w:val="000C13C6"/>
    <w:pPr>
      <w:tabs>
        <w:tab w:val="center" w:pos="4536"/>
        <w:tab w:val="right" w:pos="9072"/>
      </w:tabs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62ACC-79B9-4597-9DFC-E8998C52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FB-0167.1 - Pflegeplan fuer Kuehlschmierstoff MB1</vt:lpstr>
    </vt:vector>
  </TitlesOfParts>
  <Company>WE-EF LEUCHTEN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FB-0167.1 - Pflegeplan fuer Kuehlschmierstoff MB1</dc:title>
  <dc:subject/>
  <dc:creator>Maren Brammer</dc:creator>
  <cp:keywords/>
  <cp:lastModifiedBy>Alkje Wieschollek</cp:lastModifiedBy>
  <cp:revision>3</cp:revision>
  <cp:lastPrinted>2022-09-06T07:32:00Z</cp:lastPrinted>
  <dcterms:created xsi:type="dcterms:W3CDTF">2022-09-06T07:30:00Z</dcterms:created>
  <dcterms:modified xsi:type="dcterms:W3CDTF">2022-09-06T07:32:00Z</dcterms:modified>
</cp:coreProperties>
</file>